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5A" w:rsidRPr="005F5D5A" w:rsidRDefault="005F5D5A" w:rsidP="005F5D5A">
      <w:pPr>
        <w:shd w:val="clear" w:color="auto" w:fill="ECF0F1"/>
        <w:spacing w:after="0" w:line="240" w:lineRule="auto"/>
        <w:outlineLvl w:val="0"/>
        <w:rPr>
          <w:rFonts w:ascii="Arial" w:eastAsia="Times New Roman" w:hAnsi="Arial" w:cs="Arial"/>
          <w:color w:val="252525"/>
          <w:kern w:val="36"/>
          <w:sz w:val="34"/>
          <w:szCs w:val="34"/>
          <w:lang w:eastAsia="ru-RU"/>
        </w:rPr>
      </w:pPr>
      <w:r w:rsidRPr="005F5D5A">
        <w:rPr>
          <w:rFonts w:ascii="Arial" w:eastAsia="Times New Roman" w:hAnsi="Arial" w:cs="Arial"/>
          <w:color w:val="252525"/>
          <w:kern w:val="36"/>
          <w:sz w:val="34"/>
          <w:szCs w:val="34"/>
          <w:lang w:eastAsia="ru-RU"/>
        </w:rPr>
        <w:t>Памятка о признаках деятельности ДРГ и мерах безопасности при их выявлении</w:t>
      </w:r>
    </w:p>
    <w:p w:rsidR="005F5D5A" w:rsidRPr="005F5D5A" w:rsidRDefault="005F5D5A" w:rsidP="005F5D5A">
      <w:pPr>
        <w:shd w:val="clear" w:color="auto" w:fill="ECF0F1"/>
        <w:spacing w:after="0" w:line="264" w:lineRule="atLeast"/>
        <w:jc w:val="center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F5D5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ПАМЯТКА</w:t>
      </w:r>
    </w:p>
    <w:p w:rsidR="005F5D5A" w:rsidRPr="005F5D5A" w:rsidRDefault="005F5D5A" w:rsidP="005F5D5A">
      <w:pPr>
        <w:shd w:val="clear" w:color="auto" w:fill="ECF0F1"/>
        <w:spacing w:after="0" w:line="264" w:lineRule="atLeast"/>
        <w:jc w:val="center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F5D5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о признаках деятельности диверсионно-разведывательных групп</w:t>
      </w:r>
    </w:p>
    <w:p w:rsidR="005F5D5A" w:rsidRPr="005F5D5A" w:rsidRDefault="005F5D5A" w:rsidP="005F5D5A">
      <w:pPr>
        <w:shd w:val="clear" w:color="auto" w:fill="ECF0F1"/>
        <w:spacing w:after="0" w:line="264" w:lineRule="atLeast"/>
        <w:jc w:val="center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F5D5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и </w:t>
      </w:r>
      <w:proofErr w:type="gramStart"/>
      <w:r w:rsidRPr="005F5D5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мерах</w:t>
      </w:r>
      <w:proofErr w:type="gramEnd"/>
      <w:r w:rsidRPr="005F5D5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безопасности при их выявлении</w:t>
      </w:r>
    </w:p>
    <w:p w:rsidR="005F5D5A" w:rsidRPr="005F5D5A" w:rsidRDefault="005F5D5A" w:rsidP="005F5D5A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F5D5A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 </w:t>
      </w:r>
    </w:p>
    <w:p w:rsidR="005F5D5A" w:rsidRPr="005F5D5A" w:rsidRDefault="005F5D5A" w:rsidP="005F5D5A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F5D5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Признаками действия диверсионно-разведывательной группы (далее </w:t>
      </w:r>
      <w:proofErr w:type="gramStart"/>
      <w:r w:rsidRPr="005F5D5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–Д</w:t>
      </w:r>
      <w:proofErr w:type="gramEnd"/>
      <w:r w:rsidRPr="005F5D5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РГ) являются:</w:t>
      </w:r>
    </w:p>
    <w:p w:rsidR="005F5D5A" w:rsidRPr="005F5D5A" w:rsidRDefault="005F5D5A" w:rsidP="005F5D5A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F5D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– необоснованное появление в населенных пунктах, вблизи важных объектов диверсий, посторонних лиц, в том числе плохо ориентирующихся на местности, отличающихся от местных жителей манерой речи, одеждой, проявление интереса к указанным объектам, режиму работы и охраны, их </w:t>
      </w:r>
      <w:proofErr w:type="spellStart"/>
      <w:r w:rsidRPr="005F5D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видеофиксация</w:t>
      </w:r>
      <w:proofErr w:type="spellEnd"/>
      <w:r w:rsidRPr="005F5D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в том числе с применением БПЛА;</w:t>
      </w:r>
    </w:p>
    <w:p w:rsidR="005F5D5A" w:rsidRPr="005F5D5A" w:rsidRDefault="005F5D5A" w:rsidP="005F5D5A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F5D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– возращение граждан, ранее выехавших на постоянное место жительства за границу, в том числе в районы дислокации важных объектов;</w:t>
      </w:r>
    </w:p>
    <w:p w:rsidR="005F5D5A" w:rsidRPr="005F5D5A" w:rsidRDefault="005F5D5A" w:rsidP="005F5D5A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F5D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– наличие в заброшенных домовладениях или иных постройках признаков пребывания человека (примята трава, появление тропинок вблизи объектов, свет и тени в окнах в вечернее и ночное время);</w:t>
      </w:r>
    </w:p>
    <w:p w:rsidR="005F5D5A" w:rsidRPr="005F5D5A" w:rsidRDefault="005F5D5A" w:rsidP="005F5D5A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F5D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– обнаружение в лесистой местности и оврагах следов пребывания человека (места разведения костров, повреждение дерна при обустройстве </w:t>
      </w:r>
      <w:proofErr w:type="spellStart"/>
      <w:r w:rsidRPr="005F5D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схронов</w:t>
      </w:r>
      <w:proofErr w:type="spellEnd"/>
      <w:r w:rsidRPr="005F5D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скопление бытового мусора при длительном пребывании/стоянке);</w:t>
      </w:r>
    </w:p>
    <w:p w:rsidR="005F5D5A" w:rsidRPr="005F5D5A" w:rsidRDefault="005F5D5A" w:rsidP="005F5D5A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F5D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– попытки арендовать жилье без оформления договоров найма, в том числе за сумму значительно превышающую среднерыночную;</w:t>
      </w:r>
    </w:p>
    <w:p w:rsidR="005F5D5A" w:rsidRPr="005F5D5A" w:rsidRDefault="005F5D5A" w:rsidP="005F5D5A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F5D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– необоснованное приобретение гражданами кредитных обязательств, в том числе в различных банках в краткие сроки, осуществление переводов кредитных средств за границу;</w:t>
      </w:r>
    </w:p>
    <w:p w:rsidR="005F5D5A" w:rsidRPr="005F5D5A" w:rsidRDefault="005F5D5A" w:rsidP="005F5D5A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F5D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– антироссийская с </w:t>
      </w:r>
      <w:proofErr w:type="spellStart"/>
      <w:r w:rsidRPr="005F5D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проукраинской</w:t>
      </w:r>
      <w:proofErr w:type="spellEnd"/>
      <w:r w:rsidRPr="005F5D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позиция и аргументация при разговоре.</w:t>
      </w:r>
    </w:p>
    <w:p w:rsidR="005F5D5A" w:rsidRPr="005F5D5A" w:rsidRDefault="005F5D5A" w:rsidP="005F5D5A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F5D5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При обнаружении признаков деятельности ДРГ необходимо соблюдать следующие меры собственной безопасности:</w:t>
      </w:r>
    </w:p>
    <w:p w:rsidR="005F5D5A" w:rsidRPr="005F5D5A" w:rsidRDefault="005F5D5A" w:rsidP="005F5D5A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F5D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– не предпринимать каких-либо самостоятельных инициативных действий без обеспечения мер собственной безопасности, в том числе по опросу подозрительных лиц, осмотру возможных мест закладки </w:t>
      </w:r>
      <w:proofErr w:type="spellStart"/>
      <w:r w:rsidRPr="005F5D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схронов</w:t>
      </w:r>
      <w:proofErr w:type="spellEnd"/>
      <w:r w:rsidRPr="005F5D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которые могут быть заминированы на извлечение;</w:t>
      </w:r>
    </w:p>
    <w:p w:rsidR="005F5D5A" w:rsidRPr="005F5D5A" w:rsidRDefault="005F5D5A" w:rsidP="005F5D5A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F5D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– спокойно и не привлекая внимания выйти из предполагаемой опасной зоны, запомнить приметы лиц, точное местонахождение, по возможности сфотографировать;</w:t>
      </w:r>
    </w:p>
    <w:p w:rsidR="005F5D5A" w:rsidRPr="005F5D5A" w:rsidRDefault="005F5D5A" w:rsidP="005F5D5A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F5D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– при обнаружении подозрительных предметов, автомобилей и граждан незамедлительно сообщить об опасности в правоохранительные органы и ЕДДС;</w:t>
      </w:r>
    </w:p>
    <w:p w:rsidR="005F5D5A" w:rsidRPr="005F5D5A" w:rsidRDefault="005F5D5A" w:rsidP="005F5D5A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F5D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– не допускать распространения непроверенной информации о выявленной возможной угрозе совершения террористического акта;</w:t>
      </w:r>
    </w:p>
    <w:p w:rsidR="005F5D5A" w:rsidRPr="005F5D5A" w:rsidRDefault="005F5D5A" w:rsidP="005F5D5A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F5D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– оказывать содействие правоохранительным органам при проведении проверочных мероприятий, при необходимости дождаться сотрудников в обозначенном месте для уточнения информации.</w:t>
      </w:r>
    </w:p>
    <w:p w:rsidR="005F5D5A" w:rsidRPr="005F5D5A" w:rsidRDefault="005F5D5A" w:rsidP="005F5D5A">
      <w:pPr>
        <w:shd w:val="clear" w:color="auto" w:fill="ECF0F1"/>
        <w:spacing w:after="0" w:line="264" w:lineRule="atLeast"/>
        <w:jc w:val="center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F5D5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ТЕЛЕФОНЫ ОПЕРАТИВНЫХ СЛУЖБ:</w:t>
      </w:r>
    </w:p>
    <w:p w:rsidR="005F5D5A" w:rsidRPr="005F5D5A" w:rsidRDefault="005F5D5A" w:rsidP="005F5D5A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F5D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УФСБ России по Свердловской области 358-82-92, 371-37-51 (телефон доверия);</w:t>
      </w:r>
    </w:p>
    <w:p w:rsidR="005F5D5A" w:rsidRPr="005F5D5A" w:rsidRDefault="005F5D5A" w:rsidP="005F5D5A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F5D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ГУ МВД России по Свердловской области 358-82-31, 358-71-61 (телефон доверия);</w:t>
      </w:r>
    </w:p>
    <w:p w:rsidR="005F5D5A" w:rsidRPr="005F5D5A" w:rsidRDefault="005F5D5A" w:rsidP="005F5D5A">
      <w:pPr>
        <w:shd w:val="clear" w:color="auto" w:fill="ECF0F1"/>
        <w:spacing w:line="264" w:lineRule="atLeast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F5D5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Единый телефон службы спасения (ЕДДС) – 112.</w:t>
      </w:r>
    </w:p>
    <w:p w:rsidR="008D1D7F" w:rsidRDefault="008D1D7F"/>
    <w:sectPr w:rsidR="008D1D7F" w:rsidSect="008D1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D5A"/>
    <w:rsid w:val="005F5D5A"/>
    <w:rsid w:val="008D1D7F"/>
    <w:rsid w:val="00EC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7F"/>
  </w:style>
  <w:style w:type="paragraph" w:styleId="1">
    <w:name w:val="heading 1"/>
    <w:basedOn w:val="a"/>
    <w:link w:val="10"/>
    <w:uiPriority w:val="9"/>
    <w:qFormat/>
    <w:rsid w:val="005F5D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D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3758">
              <w:marLeft w:val="0"/>
              <w:marRight w:val="44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6656">
              <w:marLeft w:val="0"/>
              <w:marRight w:val="44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17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72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FFFFFF"/>
                        <w:left w:val="single" w:sz="6" w:space="7" w:color="FFFFFF"/>
                        <w:bottom w:val="single" w:sz="6" w:space="7" w:color="FFFFFF"/>
                        <w:right w:val="single" w:sz="6" w:space="7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2024-05-13T04:51:00Z</dcterms:created>
  <dcterms:modified xsi:type="dcterms:W3CDTF">2024-05-13T04:52:00Z</dcterms:modified>
</cp:coreProperties>
</file>