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E4" w:rsidRPr="00846DD1" w:rsidRDefault="00846DD1" w:rsidP="00DB72D4">
      <w:pPr>
        <w:pStyle w:val="11"/>
        <w:spacing w:before="72"/>
        <w:ind w:left="1097"/>
        <w:jc w:val="center"/>
        <w:rPr>
          <w:sz w:val="24"/>
          <w:szCs w:val="24"/>
        </w:rPr>
      </w:pPr>
      <w:r w:rsidRPr="00846DD1">
        <w:rPr>
          <w:sz w:val="24"/>
          <w:szCs w:val="24"/>
        </w:rPr>
        <w:t>Аннотация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рабочей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программе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 xml:space="preserve"> музыкального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руководителя</w:t>
      </w:r>
    </w:p>
    <w:p w:rsidR="00BB20E4" w:rsidRPr="00846DD1" w:rsidRDefault="00BB20E4" w:rsidP="006D40C5">
      <w:pPr>
        <w:pStyle w:val="a3"/>
        <w:spacing w:before="8"/>
        <w:ind w:left="0"/>
        <w:rPr>
          <w:b/>
          <w:sz w:val="24"/>
          <w:szCs w:val="24"/>
        </w:rPr>
      </w:pPr>
    </w:p>
    <w:p w:rsidR="00BB20E4" w:rsidRPr="00846DD1" w:rsidRDefault="006D40C5" w:rsidP="006D40C5">
      <w:pPr>
        <w:pStyle w:val="a3"/>
        <w:spacing w:before="1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Данная </w:t>
      </w:r>
      <w:r w:rsidR="00846DD1" w:rsidRPr="00846DD1">
        <w:rPr>
          <w:sz w:val="24"/>
          <w:szCs w:val="24"/>
        </w:rPr>
        <w:t>рабочая программа является нормативно - управленческим документом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учреждения,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характеризующим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музыкального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руководителя.</w:t>
      </w:r>
    </w:p>
    <w:p w:rsidR="00BB20E4" w:rsidRPr="00846DD1" w:rsidRDefault="00846DD1" w:rsidP="006D40C5">
      <w:pPr>
        <w:pStyle w:val="a3"/>
        <w:ind w:right="106"/>
        <w:rPr>
          <w:sz w:val="24"/>
          <w:szCs w:val="24"/>
        </w:rPr>
      </w:pPr>
      <w:r w:rsidRPr="00846DD1">
        <w:rPr>
          <w:sz w:val="24"/>
          <w:szCs w:val="24"/>
        </w:rPr>
        <w:t>Программа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составлена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соответствии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основной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образовательной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 xml:space="preserve">программой </w:t>
      </w:r>
      <w:r w:rsidR="006D40C5">
        <w:rPr>
          <w:sz w:val="24"/>
          <w:szCs w:val="24"/>
        </w:rPr>
        <w:t>МАДОУ «Верховинский детский сад №14 «</w:t>
      </w:r>
      <w:r>
        <w:rPr>
          <w:sz w:val="24"/>
          <w:szCs w:val="24"/>
        </w:rPr>
        <w:t>Солнышко»</w:t>
      </w:r>
      <w:r w:rsidRPr="00846DD1">
        <w:rPr>
          <w:sz w:val="24"/>
          <w:szCs w:val="24"/>
        </w:rPr>
        <w:t>,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учетом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основных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принципов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требований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</w:t>
      </w:r>
      <w:r w:rsidR="006D40C5">
        <w:rPr>
          <w:sz w:val="24"/>
          <w:szCs w:val="24"/>
        </w:rPr>
        <w:t xml:space="preserve"> организации </w:t>
      </w:r>
      <w:r w:rsidRPr="00846DD1">
        <w:rPr>
          <w:sz w:val="24"/>
          <w:szCs w:val="24"/>
        </w:rPr>
        <w:t>содержанию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различных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видов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деятельности,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возрастных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особенностей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детей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дошкольного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возраста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от</w:t>
      </w:r>
      <w:r w:rsidR="006D40C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46DD1">
        <w:rPr>
          <w:sz w:val="24"/>
          <w:szCs w:val="24"/>
        </w:rPr>
        <w:t>до7лет</w:t>
      </w:r>
      <w:proofErr w:type="gramStart"/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,</w:t>
      </w:r>
      <w:proofErr w:type="gramEnd"/>
      <w:r w:rsidRPr="00846DD1">
        <w:rPr>
          <w:sz w:val="24"/>
          <w:szCs w:val="24"/>
        </w:rPr>
        <w:t>прописанных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ООП</w:t>
      </w:r>
      <w:r>
        <w:rPr>
          <w:sz w:val="24"/>
          <w:szCs w:val="24"/>
        </w:rPr>
        <w:t>МА</w:t>
      </w:r>
      <w:r w:rsidR="006D40C5">
        <w:rPr>
          <w:sz w:val="24"/>
          <w:szCs w:val="24"/>
        </w:rPr>
        <w:t xml:space="preserve"> </w:t>
      </w:r>
      <w:r>
        <w:rPr>
          <w:sz w:val="24"/>
          <w:szCs w:val="24"/>
        </w:rPr>
        <w:t>ДОУ « Верховинский детский сад №14 « Солнышко»</w:t>
      </w:r>
    </w:p>
    <w:p w:rsidR="00BB20E4" w:rsidRPr="00846DD1" w:rsidRDefault="00846DD1" w:rsidP="006D40C5">
      <w:pPr>
        <w:pStyle w:val="a3"/>
        <w:ind w:left="254" w:right="110"/>
        <w:rPr>
          <w:sz w:val="24"/>
          <w:szCs w:val="24"/>
        </w:rPr>
      </w:pPr>
      <w:r w:rsidRPr="00846DD1">
        <w:rPr>
          <w:sz w:val="24"/>
          <w:szCs w:val="24"/>
        </w:rPr>
        <w:t>Рабочая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программа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отвечает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требованиям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Государственного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стандарта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 возрастным особенностям воспитанников. Программа разработана с учетом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дидактических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принципов,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психологических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особенностей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воспитанников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дошкольного возраста 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включает 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себя следующие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разделы:</w:t>
      </w:r>
    </w:p>
    <w:p w:rsidR="00BB20E4" w:rsidRPr="00846DD1" w:rsidRDefault="00846DD1" w:rsidP="006D40C5">
      <w:pPr>
        <w:pStyle w:val="a4"/>
        <w:numPr>
          <w:ilvl w:val="0"/>
          <w:numId w:val="3"/>
        </w:numPr>
        <w:tabs>
          <w:tab w:val="left" w:pos="399"/>
        </w:tabs>
        <w:spacing w:before="1" w:line="322" w:lineRule="exact"/>
        <w:ind w:hanging="145"/>
        <w:jc w:val="both"/>
        <w:rPr>
          <w:sz w:val="24"/>
          <w:szCs w:val="24"/>
        </w:rPr>
      </w:pPr>
      <w:r w:rsidRPr="00846DD1">
        <w:rPr>
          <w:sz w:val="24"/>
          <w:szCs w:val="24"/>
        </w:rPr>
        <w:t>восприятие</w:t>
      </w:r>
    </w:p>
    <w:p w:rsidR="00BB20E4" w:rsidRPr="00846DD1" w:rsidRDefault="00846DD1" w:rsidP="006D40C5">
      <w:pPr>
        <w:pStyle w:val="a4"/>
        <w:numPr>
          <w:ilvl w:val="0"/>
          <w:numId w:val="3"/>
        </w:numPr>
        <w:tabs>
          <w:tab w:val="left" w:pos="399"/>
        </w:tabs>
        <w:spacing w:line="322" w:lineRule="exact"/>
        <w:ind w:hanging="145"/>
        <w:jc w:val="both"/>
        <w:rPr>
          <w:sz w:val="24"/>
          <w:szCs w:val="24"/>
        </w:rPr>
      </w:pPr>
      <w:r w:rsidRPr="00846DD1">
        <w:rPr>
          <w:sz w:val="24"/>
          <w:szCs w:val="24"/>
        </w:rPr>
        <w:t>пение</w:t>
      </w:r>
    </w:p>
    <w:p w:rsidR="00BB20E4" w:rsidRPr="00846DD1" w:rsidRDefault="00846DD1">
      <w:pPr>
        <w:pStyle w:val="a4"/>
        <w:numPr>
          <w:ilvl w:val="0"/>
          <w:numId w:val="3"/>
        </w:numPr>
        <w:tabs>
          <w:tab w:val="left" w:pos="399"/>
        </w:tabs>
        <w:spacing w:line="322" w:lineRule="exact"/>
        <w:ind w:hanging="145"/>
        <w:rPr>
          <w:sz w:val="24"/>
          <w:szCs w:val="24"/>
        </w:rPr>
      </w:pPr>
      <w:r w:rsidRPr="00846DD1">
        <w:rPr>
          <w:sz w:val="24"/>
          <w:szCs w:val="24"/>
        </w:rPr>
        <w:t>музыкально-ритмическиедвижения</w:t>
      </w:r>
    </w:p>
    <w:p w:rsidR="00BB20E4" w:rsidRPr="00846DD1" w:rsidRDefault="00846DD1">
      <w:pPr>
        <w:pStyle w:val="a4"/>
        <w:numPr>
          <w:ilvl w:val="0"/>
          <w:numId w:val="3"/>
        </w:numPr>
        <w:tabs>
          <w:tab w:val="left" w:pos="399"/>
        </w:tabs>
        <w:spacing w:line="322" w:lineRule="exact"/>
        <w:ind w:hanging="145"/>
        <w:rPr>
          <w:sz w:val="24"/>
          <w:szCs w:val="24"/>
        </w:rPr>
      </w:pPr>
      <w:r w:rsidRPr="00846DD1">
        <w:rPr>
          <w:sz w:val="24"/>
          <w:szCs w:val="24"/>
        </w:rPr>
        <w:t>игра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на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детских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музыкальных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инструментах</w:t>
      </w:r>
    </w:p>
    <w:p w:rsidR="00BB20E4" w:rsidRPr="00846DD1" w:rsidRDefault="00846DD1">
      <w:pPr>
        <w:pStyle w:val="a4"/>
        <w:numPr>
          <w:ilvl w:val="0"/>
          <w:numId w:val="3"/>
        </w:numPr>
        <w:tabs>
          <w:tab w:val="left" w:pos="399"/>
        </w:tabs>
        <w:ind w:hanging="145"/>
        <w:rPr>
          <w:sz w:val="24"/>
          <w:szCs w:val="24"/>
        </w:rPr>
      </w:pPr>
      <w:r w:rsidRPr="00846DD1">
        <w:rPr>
          <w:sz w:val="24"/>
          <w:szCs w:val="24"/>
        </w:rPr>
        <w:t>музыкально-игровое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танцевальное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творчество</w:t>
      </w:r>
    </w:p>
    <w:p w:rsidR="00BB20E4" w:rsidRPr="00846DD1" w:rsidRDefault="00846DD1">
      <w:pPr>
        <w:pStyle w:val="11"/>
        <w:spacing w:line="321" w:lineRule="exact"/>
        <w:rPr>
          <w:sz w:val="24"/>
          <w:szCs w:val="24"/>
        </w:rPr>
      </w:pPr>
      <w:r w:rsidRPr="00846DD1">
        <w:rPr>
          <w:sz w:val="24"/>
          <w:szCs w:val="24"/>
        </w:rPr>
        <w:t>Рабочаяпрограммарассчитананапятьгрупп:</w:t>
      </w:r>
    </w:p>
    <w:p w:rsidR="00BB20E4" w:rsidRPr="00846DD1" w:rsidRDefault="00846DD1">
      <w:pPr>
        <w:pStyle w:val="a4"/>
        <w:numPr>
          <w:ilvl w:val="0"/>
          <w:numId w:val="3"/>
        </w:numPr>
        <w:tabs>
          <w:tab w:val="left" w:pos="399"/>
        </w:tabs>
        <w:spacing w:line="322" w:lineRule="exact"/>
        <w:ind w:hanging="145"/>
        <w:rPr>
          <w:sz w:val="24"/>
          <w:szCs w:val="24"/>
        </w:rPr>
      </w:pPr>
      <w:r w:rsidRPr="00846DD1">
        <w:rPr>
          <w:sz w:val="24"/>
          <w:szCs w:val="24"/>
        </w:rPr>
        <w:t>Вторая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младшая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группа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</w:t>
      </w:r>
      <w:r w:rsidR="006D40C5">
        <w:rPr>
          <w:sz w:val="24"/>
          <w:szCs w:val="24"/>
        </w:rPr>
        <w:t xml:space="preserve"> </w:t>
      </w:r>
      <w:r w:rsidR="008E51A6">
        <w:rPr>
          <w:sz w:val="24"/>
          <w:szCs w:val="24"/>
        </w:rPr>
        <w:t>2 до 4</w:t>
      </w:r>
      <w:bookmarkStart w:id="0" w:name="_GoBack"/>
      <w:bookmarkEnd w:id="0"/>
      <w:r w:rsidRPr="00846DD1">
        <w:rPr>
          <w:sz w:val="24"/>
          <w:szCs w:val="24"/>
        </w:rPr>
        <w:t>лет;</w:t>
      </w:r>
    </w:p>
    <w:p w:rsidR="00BB20E4" w:rsidRPr="00846DD1" w:rsidRDefault="00846DD1">
      <w:pPr>
        <w:pStyle w:val="a4"/>
        <w:numPr>
          <w:ilvl w:val="0"/>
          <w:numId w:val="3"/>
        </w:numPr>
        <w:tabs>
          <w:tab w:val="left" w:pos="399"/>
        </w:tabs>
        <w:spacing w:line="322" w:lineRule="exact"/>
        <w:ind w:hanging="145"/>
        <w:rPr>
          <w:sz w:val="24"/>
          <w:szCs w:val="24"/>
        </w:rPr>
      </w:pPr>
      <w:r>
        <w:rPr>
          <w:sz w:val="24"/>
          <w:szCs w:val="24"/>
        </w:rPr>
        <w:t>1 дошкольная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группа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4до5 лет;</w:t>
      </w:r>
    </w:p>
    <w:p w:rsidR="00BB20E4" w:rsidRPr="00846DD1" w:rsidRDefault="00846DD1">
      <w:pPr>
        <w:pStyle w:val="a4"/>
        <w:numPr>
          <w:ilvl w:val="0"/>
          <w:numId w:val="3"/>
        </w:numPr>
        <w:tabs>
          <w:tab w:val="left" w:pos="399"/>
        </w:tabs>
        <w:ind w:hanging="145"/>
        <w:rPr>
          <w:sz w:val="24"/>
          <w:szCs w:val="24"/>
        </w:rPr>
      </w:pPr>
      <w:r>
        <w:rPr>
          <w:sz w:val="24"/>
          <w:szCs w:val="24"/>
        </w:rPr>
        <w:t xml:space="preserve">2 дошкольная </w:t>
      </w:r>
      <w:r w:rsidRPr="00846DD1">
        <w:rPr>
          <w:sz w:val="24"/>
          <w:szCs w:val="24"/>
        </w:rPr>
        <w:t>группа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5 до 6лет;</w:t>
      </w:r>
    </w:p>
    <w:p w:rsidR="00BB20E4" w:rsidRPr="00846DD1" w:rsidRDefault="006D40C5" w:rsidP="006D40C5">
      <w:pPr>
        <w:pStyle w:val="a3"/>
        <w:tabs>
          <w:tab w:val="left" w:pos="1682"/>
          <w:tab w:val="left" w:pos="2754"/>
          <w:tab w:val="left" w:pos="3964"/>
          <w:tab w:val="left" w:pos="5561"/>
          <w:tab w:val="left" w:pos="6104"/>
          <w:tab w:val="left" w:pos="8101"/>
        </w:tabs>
        <w:spacing w:line="242" w:lineRule="auto"/>
        <w:ind w:right="10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основу рабочей программы по музыкальному </w:t>
      </w:r>
      <w:r w:rsidR="00846DD1" w:rsidRPr="00846DD1">
        <w:rPr>
          <w:sz w:val="24"/>
          <w:szCs w:val="24"/>
        </w:rPr>
        <w:t>сопровождению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846DD1" w:rsidRPr="00846DD1">
        <w:rPr>
          <w:sz w:val="24"/>
          <w:szCs w:val="24"/>
        </w:rPr>
        <w:t>дошкольнико</w:t>
      </w:r>
      <w:proofErr w:type="spellEnd"/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положены принципы:</w:t>
      </w:r>
    </w:p>
    <w:p w:rsidR="00BB20E4" w:rsidRPr="00846DD1" w:rsidRDefault="00846DD1">
      <w:pPr>
        <w:pStyle w:val="a4"/>
        <w:numPr>
          <w:ilvl w:val="0"/>
          <w:numId w:val="2"/>
        </w:numPr>
        <w:tabs>
          <w:tab w:val="left" w:pos="396"/>
        </w:tabs>
        <w:spacing w:line="317" w:lineRule="exact"/>
        <w:jc w:val="both"/>
        <w:rPr>
          <w:sz w:val="24"/>
          <w:szCs w:val="24"/>
        </w:rPr>
      </w:pPr>
      <w:r w:rsidRPr="00846DD1">
        <w:rPr>
          <w:sz w:val="24"/>
          <w:szCs w:val="24"/>
        </w:rPr>
        <w:t>Германизации–предполагающая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веру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возможности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ребёнка.</w:t>
      </w:r>
    </w:p>
    <w:p w:rsidR="00BB20E4" w:rsidRPr="00846DD1" w:rsidRDefault="00846DD1">
      <w:pPr>
        <w:pStyle w:val="a4"/>
        <w:numPr>
          <w:ilvl w:val="0"/>
          <w:numId w:val="2"/>
        </w:numPr>
        <w:tabs>
          <w:tab w:val="left" w:pos="502"/>
        </w:tabs>
        <w:ind w:left="115" w:right="109" w:firstLine="0"/>
        <w:jc w:val="both"/>
        <w:rPr>
          <w:sz w:val="24"/>
          <w:szCs w:val="24"/>
        </w:rPr>
      </w:pPr>
      <w:proofErr w:type="gramStart"/>
      <w:r w:rsidRPr="00846DD1">
        <w:rPr>
          <w:sz w:val="24"/>
          <w:szCs w:val="24"/>
        </w:rPr>
        <w:t>Системный</w:t>
      </w:r>
      <w:proofErr w:type="gramEnd"/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подход–основанный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на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понимании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человека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как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целостной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системы.</w:t>
      </w:r>
    </w:p>
    <w:p w:rsidR="00BB20E4" w:rsidRPr="00846DD1" w:rsidRDefault="00846DD1">
      <w:pPr>
        <w:pStyle w:val="a4"/>
        <w:numPr>
          <w:ilvl w:val="0"/>
          <w:numId w:val="2"/>
        </w:numPr>
        <w:tabs>
          <w:tab w:val="left" w:pos="396"/>
        </w:tabs>
        <w:spacing w:line="321" w:lineRule="exact"/>
        <w:jc w:val="both"/>
        <w:rPr>
          <w:sz w:val="24"/>
          <w:szCs w:val="24"/>
        </w:rPr>
      </w:pPr>
      <w:r w:rsidRPr="00846DD1">
        <w:rPr>
          <w:sz w:val="24"/>
          <w:szCs w:val="24"/>
        </w:rPr>
        <w:t>Комплексный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подход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сопровождению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развития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ребёнка.</w:t>
      </w:r>
    </w:p>
    <w:p w:rsidR="00BB20E4" w:rsidRPr="00846DD1" w:rsidRDefault="00846DD1">
      <w:pPr>
        <w:pStyle w:val="a4"/>
        <w:numPr>
          <w:ilvl w:val="0"/>
          <w:numId w:val="2"/>
        </w:numPr>
        <w:tabs>
          <w:tab w:val="left" w:pos="396"/>
        </w:tabs>
        <w:spacing w:line="322" w:lineRule="exact"/>
        <w:jc w:val="both"/>
        <w:rPr>
          <w:sz w:val="24"/>
          <w:szCs w:val="24"/>
        </w:rPr>
      </w:pPr>
      <w:r w:rsidRPr="00846DD1">
        <w:rPr>
          <w:sz w:val="24"/>
          <w:szCs w:val="24"/>
        </w:rPr>
        <w:t>Интеграции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образовательных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программ</w:t>
      </w:r>
      <w:r w:rsidR="006D40C5">
        <w:rPr>
          <w:sz w:val="24"/>
          <w:szCs w:val="24"/>
        </w:rPr>
        <w:t xml:space="preserve"> </w:t>
      </w:r>
      <w:proofErr w:type="gramStart"/>
      <w:r w:rsidRPr="00846DD1">
        <w:rPr>
          <w:sz w:val="24"/>
          <w:szCs w:val="24"/>
        </w:rPr>
        <w:t>по</w:t>
      </w:r>
      <w:proofErr w:type="gramEnd"/>
      <w:r w:rsidR="006D40C5">
        <w:rPr>
          <w:sz w:val="24"/>
          <w:szCs w:val="24"/>
        </w:rPr>
        <w:t xml:space="preserve"> </w:t>
      </w:r>
      <w:proofErr w:type="gramStart"/>
      <w:r w:rsidRPr="00846DD1">
        <w:rPr>
          <w:sz w:val="24"/>
          <w:szCs w:val="24"/>
        </w:rPr>
        <w:t>задачами</w:t>
      </w:r>
      <w:proofErr w:type="gramEnd"/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содержанию.</w:t>
      </w:r>
    </w:p>
    <w:p w:rsidR="00BB20E4" w:rsidRPr="00846DD1" w:rsidRDefault="006D40C5">
      <w:pPr>
        <w:pStyle w:val="a4"/>
        <w:numPr>
          <w:ilvl w:val="0"/>
          <w:numId w:val="2"/>
        </w:numPr>
        <w:tabs>
          <w:tab w:val="left" w:pos="441"/>
        </w:tabs>
        <w:ind w:left="115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 w:rsidR="00846DD1" w:rsidRPr="00846DD1">
        <w:rPr>
          <w:sz w:val="24"/>
          <w:szCs w:val="24"/>
        </w:rPr>
        <w:t>личностно ориентированного взаимодействия взрослого с ребенком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(учёт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возрастных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ребёнка,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предполагающий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содержание, формы, способы сопровождения, соответствующие индивидуальным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возможностям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ребёнка, темпам его</w:t>
      </w:r>
      <w:r>
        <w:rPr>
          <w:sz w:val="24"/>
          <w:szCs w:val="24"/>
        </w:rPr>
        <w:t xml:space="preserve"> </w:t>
      </w:r>
      <w:r w:rsidR="00846DD1" w:rsidRPr="00846DD1">
        <w:rPr>
          <w:sz w:val="24"/>
          <w:szCs w:val="24"/>
        </w:rPr>
        <w:t>развития).</w:t>
      </w:r>
    </w:p>
    <w:p w:rsidR="00BB20E4" w:rsidRPr="00846DD1" w:rsidRDefault="00846DD1" w:rsidP="006D40C5">
      <w:pPr>
        <w:pStyle w:val="a3"/>
        <w:spacing w:before="1"/>
        <w:ind w:right="108"/>
        <w:rPr>
          <w:sz w:val="24"/>
          <w:szCs w:val="24"/>
        </w:rPr>
      </w:pPr>
      <w:r w:rsidRPr="00846DD1">
        <w:rPr>
          <w:sz w:val="24"/>
          <w:szCs w:val="24"/>
        </w:rPr>
        <w:t>Соблюдение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перечисленных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принципов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современных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условиях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развития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дошкольного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образования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обеспечивает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возможности,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как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для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удовлетворения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возрастных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потребностей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ребенка,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так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для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сохранения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поддержки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индивидуальности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ребенка,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что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6D40C5">
        <w:rPr>
          <w:sz w:val="24"/>
          <w:szCs w:val="24"/>
        </w:rPr>
        <w:t xml:space="preserve"> </w:t>
      </w:r>
      <w:proofErr w:type="gramStart"/>
      <w:r w:rsidRPr="00846DD1">
        <w:rPr>
          <w:sz w:val="24"/>
          <w:szCs w:val="24"/>
        </w:rPr>
        <w:t>позволяет</w:t>
      </w:r>
      <w:proofErr w:type="gramEnd"/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реализовать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права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свободы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подрастающей личности.</w:t>
      </w:r>
    </w:p>
    <w:p w:rsidR="00BB20E4" w:rsidRPr="00846DD1" w:rsidRDefault="00846DD1" w:rsidP="009D51E1">
      <w:pPr>
        <w:pStyle w:val="a3"/>
        <w:ind w:right="108"/>
        <w:rPr>
          <w:sz w:val="24"/>
          <w:szCs w:val="24"/>
        </w:rPr>
      </w:pPr>
      <w:r w:rsidRPr="00846DD1">
        <w:rPr>
          <w:sz w:val="24"/>
          <w:szCs w:val="24"/>
        </w:rPr>
        <w:t>Цель деятельности музыкального руководителя ДОУ, реализующаяся вданной рабочей программе - создание благоприятных условий для полноценного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проживания ребенком дошкольного музыкального детства, формирование основ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базовой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музыкальной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культуры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личности,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все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стороннее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развитие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музыкальных,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психических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физических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качеств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соответствии</w:t>
      </w:r>
      <w:r w:rsidR="006D40C5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возрастными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индивидуальными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особенностями,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подготовка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жизни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современном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обществе,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обучению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школе.</w:t>
      </w:r>
    </w:p>
    <w:p w:rsidR="00BB20E4" w:rsidRPr="00846DD1" w:rsidRDefault="00846DD1" w:rsidP="009D51E1">
      <w:pPr>
        <w:pStyle w:val="a3"/>
        <w:tabs>
          <w:tab w:val="left" w:pos="8609"/>
        </w:tabs>
        <w:ind w:right="102"/>
        <w:rPr>
          <w:sz w:val="24"/>
          <w:szCs w:val="24"/>
        </w:rPr>
      </w:pPr>
      <w:r w:rsidRPr="00846DD1">
        <w:rPr>
          <w:sz w:val="24"/>
          <w:szCs w:val="24"/>
        </w:rPr>
        <w:t>Методический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комплект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содержит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материалы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общеобразовательной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 xml:space="preserve">программы дошкольного образования «От рождения до школы» под редакцией Н.Е. </w:t>
      </w:r>
      <w:proofErr w:type="spellStart"/>
      <w:r w:rsidRPr="00846DD1">
        <w:rPr>
          <w:sz w:val="24"/>
          <w:szCs w:val="24"/>
        </w:rPr>
        <w:t>Вераксы</w:t>
      </w:r>
      <w:proofErr w:type="spellEnd"/>
      <w:r w:rsidRPr="00846DD1">
        <w:rPr>
          <w:sz w:val="24"/>
          <w:szCs w:val="24"/>
        </w:rPr>
        <w:t xml:space="preserve">, Т. С. Комаровой, М. А. Васильевой. Часть </w:t>
      </w:r>
      <w:proofErr w:type="gramStart"/>
      <w:r w:rsidRPr="00846DD1">
        <w:rPr>
          <w:sz w:val="24"/>
          <w:szCs w:val="24"/>
        </w:rPr>
        <w:t>программы, формируемой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 xml:space="preserve">участниками  образовательных  отношений  </w:t>
      </w:r>
      <w:r>
        <w:rPr>
          <w:sz w:val="24"/>
          <w:szCs w:val="24"/>
        </w:rPr>
        <w:t>предусматривает</w:t>
      </w:r>
      <w:proofErr w:type="gramEnd"/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реализацию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парциальной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программы: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«Ладушки»</w:t>
      </w:r>
      <w:r w:rsidR="009D51E1">
        <w:rPr>
          <w:sz w:val="24"/>
          <w:szCs w:val="24"/>
        </w:rPr>
        <w:t xml:space="preserve"> </w:t>
      </w:r>
      <w:proofErr w:type="spellStart"/>
      <w:r w:rsidRPr="00846DD1">
        <w:rPr>
          <w:sz w:val="24"/>
          <w:szCs w:val="24"/>
        </w:rPr>
        <w:t>И.М.Каплуновой</w:t>
      </w:r>
      <w:proofErr w:type="spellEnd"/>
      <w:r w:rsidRPr="00846DD1">
        <w:rPr>
          <w:sz w:val="24"/>
          <w:szCs w:val="24"/>
        </w:rPr>
        <w:t>,</w:t>
      </w:r>
      <w:r w:rsidR="009D51E1">
        <w:rPr>
          <w:sz w:val="24"/>
          <w:szCs w:val="24"/>
        </w:rPr>
        <w:t xml:space="preserve"> </w:t>
      </w:r>
      <w:proofErr w:type="spellStart"/>
      <w:r w:rsidRPr="00846DD1">
        <w:rPr>
          <w:sz w:val="24"/>
          <w:szCs w:val="24"/>
        </w:rPr>
        <w:t>И.А.Новоскольцевой</w:t>
      </w:r>
      <w:proofErr w:type="spellEnd"/>
      <w:r w:rsidRPr="00846DD1">
        <w:rPr>
          <w:sz w:val="24"/>
          <w:szCs w:val="24"/>
        </w:rPr>
        <w:t>.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Программы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едины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определении</w:t>
      </w:r>
      <w:r w:rsidR="009D51E1">
        <w:rPr>
          <w:sz w:val="24"/>
          <w:szCs w:val="24"/>
        </w:rPr>
        <w:t xml:space="preserve">  </w:t>
      </w:r>
      <w:r w:rsidRPr="00846DD1">
        <w:rPr>
          <w:sz w:val="24"/>
          <w:szCs w:val="24"/>
        </w:rPr>
        <w:t>ведущих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направлений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9D51E1">
        <w:rPr>
          <w:sz w:val="24"/>
          <w:szCs w:val="24"/>
        </w:rPr>
        <w:t xml:space="preserve"> </w:t>
      </w:r>
      <w:proofErr w:type="spellStart"/>
      <w:r w:rsidRPr="00846DD1">
        <w:rPr>
          <w:sz w:val="24"/>
          <w:szCs w:val="24"/>
        </w:rPr>
        <w:t>недублируют</w:t>
      </w:r>
      <w:proofErr w:type="spellEnd"/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содержание друг друга. При комплексировании программ учитывались признаки: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единство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технологических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подходов;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пропорциональное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соотношение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программных направлений.</w:t>
      </w:r>
    </w:p>
    <w:p w:rsidR="00BB20E4" w:rsidRPr="00846DD1" w:rsidRDefault="00846DD1" w:rsidP="009D51E1">
      <w:pPr>
        <w:pStyle w:val="a3"/>
        <w:spacing w:before="2"/>
        <w:ind w:right="111"/>
        <w:rPr>
          <w:sz w:val="24"/>
          <w:szCs w:val="24"/>
        </w:rPr>
      </w:pPr>
      <w:r w:rsidRPr="00846DD1">
        <w:rPr>
          <w:sz w:val="24"/>
          <w:szCs w:val="24"/>
        </w:rPr>
        <w:t>В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программе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на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первый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план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выдвигается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развивающая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функция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образования, обеспечивающая становление личности ребёнка и ориентирующаяна его индивидуаль</w:t>
      </w:r>
      <w:r w:rsidR="009D51E1">
        <w:rPr>
          <w:sz w:val="24"/>
          <w:szCs w:val="24"/>
        </w:rPr>
        <w:t xml:space="preserve">ные особенности. При разработке </w:t>
      </w:r>
      <w:r w:rsidRPr="00846DD1">
        <w:rPr>
          <w:sz w:val="24"/>
          <w:szCs w:val="24"/>
        </w:rPr>
        <w:t>программы учитывалось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комплексное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решение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задач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охране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жизни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укреплению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lastRenderedPageBreak/>
        <w:t>здоровья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детей,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всестороннее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воспитание,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обогащение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развития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на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основе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организации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разнообразных видов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детской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деятельности.</w:t>
      </w:r>
    </w:p>
    <w:p w:rsidR="00BB20E4" w:rsidRPr="00846DD1" w:rsidRDefault="00846DD1" w:rsidP="009D51E1">
      <w:pPr>
        <w:pStyle w:val="a3"/>
        <w:spacing w:line="242" w:lineRule="auto"/>
        <w:ind w:right="108"/>
        <w:rPr>
          <w:sz w:val="24"/>
          <w:szCs w:val="24"/>
        </w:rPr>
      </w:pPr>
      <w:r w:rsidRPr="00846DD1">
        <w:rPr>
          <w:sz w:val="24"/>
          <w:szCs w:val="24"/>
        </w:rPr>
        <w:t>Результатом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реализации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рабочей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программы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по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музыкальному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воспитанию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развитию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дошкольников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следует считать:</w:t>
      </w:r>
    </w:p>
    <w:p w:rsidR="009D51E1" w:rsidRDefault="00846DD1">
      <w:pPr>
        <w:pStyle w:val="a3"/>
        <w:ind w:right="1748"/>
        <w:jc w:val="left"/>
        <w:rPr>
          <w:sz w:val="24"/>
          <w:szCs w:val="24"/>
        </w:rPr>
      </w:pPr>
      <w:r w:rsidRPr="00846DD1">
        <w:rPr>
          <w:sz w:val="24"/>
          <w:szCs w:val="24"/>
        </w:rPr>
        <w:t>1.Сформированност</w:t>
      </w:r>
      <w:r w:rsidR="009D51E1">
        <w:rPr>
          <w:sz w:val="24"/>
          <w:szCs w:val="24"/>
        </w:rPr>
        <w:t xml:space="preserve">ь эмоциональной отзывчивости на </w:t>
      </w:r>
      <w:r w:rsidRPr="00846DD1">
        <w:rPr>
          <w:sz w:val="24"/>
          <w:szCs w:val="24"/>
        </w:rPr>
        <w:t>музыку;</w:t>
      </w:r>
    </w:p>
    <w:p w:rsidR="00BB20E4" w:rsidRPr="00846DD1" w:rsidRDefault="00846DD1" w:rsidP="009D51E1">
      <w:pPr>
        <w:pStyle w:val="a3"/>
        <w:ind w:right="-56"/>
        <w:jc w:val="left"/>
        <w:rPr>
          <w:sz w:val="24"/>
          <w:szCs w:val="24"/>
        </w:rPr>
      </w:pPr>
      <w:r w:rsidRPr="00846DD1">
        <w:rPr>
          <w:sz w:val="24"/>
          <w:szCs w:val="24"/>
        </w:rPr>
        <w:t>2.Восприимчивость и пере</w:t>
      </w:r>
      <w:r w:rsidR="009D51E1">
        <w:rPr>
          <w:sz w:val="24"/>
          <w:szCs w:val="24"/>
        </w:rPr>
        <w:t xml:space="preserve">дача в пении, движении основных </w:t>
      </w:r>
      <w:r w:rsidRPr="00846DD1">
        <w:rPr>
          <w:sz w:val="24"/>
          <w:szCs w:val="24"/>
        </w:rPr>
        <w:t>средств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выразительности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музыкальных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произведений;</w:t>
      </w:r>
    </w:p>
    <w:p w:rsidR="00BB20E4" w:rsidRPr="00846DD1" w:rsidRDefault="00846DD1">
      <w:pPr>
        <w:pStyle w:val="a4"/>
        <w:numPr>
          <w:ilvl w:val="0"/>
          <w:numId w:val="1"/>
        </w:numPr>
        <w:tabs>
          <w:tab w:val="left" w:pos="328"/>
        </w:tabs>
        <w:ind w:right="370" w:firstLine="0"/>
        <w:rPr>
          <w:sz w:val="24"/>
          <w:szCs w:val="24"/>
        </w:rPr>
      </w:pPr>
      <w:proofErr w:type="spellStart"/>
      <w:r w:rsidRPr="00846DD1">
        <w:rPr>
          <w:sz w:val="24"/>
          <w:szCs w:val="24"/>
        </w:rPr>
        <w:t>Сформированность</w:t>
      </w:r>
      <w:proofErr w:type="spellEnd"/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двигательных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навыков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качеств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(координация,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ловкость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точность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движений,</w:t>
      </w:r>
      <w:r w:rsidR="009D51E1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пластичность);</w:t>
      </w:r>
    </w:p>
    <w:p w:rsidR="00BB20E4" w:rsidRPr="00846DD1" w:rsidRDefault="00846DD1">
      <w:pPr>
        <w:pStyle w:val="a4"/>
        <w:numPr>
          <w:ilvl w:val="0"/>
          <w:numId w:val="1"/>
        </w:numPr>
        <w:tabs>
          <w:tab w:val="left" w:pos="328"/>
          <w:tab w:val="left" w:pos="1498"/>
          <w:tab w:val="left" w:pos="3057"/>
          <w:tab w:val="left" w:pos="4297"/>
          <w:tab w:val="left" w:pos="5468"/>
          <w:tab w:val="left" w:pos="6926"/>
          <w:tab w:val="left" w:pos="8381"/>
        </w:tabs>
        <w:ind w:right="107" w:firstLine="0"/>
        <w:rPr>
          <w:sz w:val="24"/>
          <w:szCs w:val="24"/>
        </w:rPr>
      </w:pPr>
      <w:r w:rsidRPr="00846DD1">
        <w:rPr>
          <w:sz w:val="24"/>
          <w:szCs w:val="24"/>
        </w:rPr>
        <w:t>Умение</w:t>
      </w:r>
      <w:r w:rsidRPr="00846DD1">
        <w:rPr>
          <w:sz w:val="24"/>
          <w:szCs w:val="24"/>
        </w:rPr>
        <w:tab/>
        <w:t>передавать</w:t>
      </w:r>
      <w:r w:rsidRPr="00846DD1">
        <w:rPr>
          <w:sz w:val="24"/>
          <w:szCs w:val="24"/>
        </w:rPr>
        <w:tab/>
        <w:t>игровые</w:t>
      </w:r>
      <w:r w:rsidRPr="00846DD1">
        <w:rPr>
          <w:sz w:val="24"/>
          <w:szCs w:val="24"/>
        </w:rPr>
        <w:tab/>
        <w:t>образы,</w:t>
      </w:r>
      <w:r w:rsidRPr="00846DD1">
        <w:rPr>
          <w:sz w:val="24"/>
          <w:szCs w:val="24"/>
        </w:rPr>
        <w:tab/>
        <w:t>используя</w:t>
      </w:r>
      <w:r w:rsidRPr="00846DD1">
        <w:rPr>
          <w:sz w:val="24"/>
          <w:szCs w:val="24"/>
        </w:rPr>
        <w:tab/>
        <w:t>песенные,</w:t>
      </w:r>
      <w:r w:rsidRPr="00846DD1">
        <w:rPr>
          <w:sz w:val="24"/>
          <w:szCs w:val="24"/>
        </w:rPr>
        <w:tab/>
      </w:r>
      <w:r w:rsidRPr="00846DD1">
        <w:rPr>
          <w:spacing w:val="-1"/>
          <w:sz w:val="24"/>
          <w:szCs w:val="24"/>
        </w:rPr>
        <w:t>танцевальные</w:t>
      </w:r>
      <w:r w:rsidR="00DB72D4">
        <w:rPr>
          <w:spacing w:val="-1"/>
          <w:sz w:val="24"/>
          <w:szCs w:val="24"/>
        </w:rPr>
        <w:t xml:space="preserve"> </w:t>
      </w:r>
      <w:r w:rsidRPr="00846DD1">
        <w:rPr>
          <w:sz w:val="24"/>
          <w:szCs w:val="24"/>
        </w:rPr>
        <w:t>импровизации;</w:t>
      </w:r>
    </w:p>
    <w:p w:rsidR="00BB20E4" w:rsidRPr="00846DD1" w:rsidRDefault="00846DD1">
      <w:pPr>
        <w:pStyle w:val="a4"/>
        <w:numPr>
          <w:ilvl w:val="0"/>
          <w:numId w:val="1"/>
        </w:numPr>
        <w:tabs>
          <w:tab w:val="left" w:pos="328"/>
        </w:tabs>
        <w:ind w:right="107" w:firstLine="0"/>
        <w:jc w:val="both"/>
        <w:rPr>
          <w:sz w:val="24"/>
          <w:szCs w:val="24"/>
        </w:rPr>
      </w:pPr>
      <w:r w:rsidRPr="00846DD1">
        <w:rPr>
          <w:sz w:val="24"/>
          <w:szCs w:val="24"/>
        </w:rPr>
        <w:t>Умение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внимательно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слушать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музыку,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определять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настроение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произведения,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выделять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основные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средства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музыкальной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выразительности: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темп,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тембр,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динамику;</w:t>
      </w:r>
    </w:p>
    <w:p w:rsidR="00BB20E4" w:rsidRPr="00846DD1" w:rsidRDefault="00846DD1">
      <w:pPr>
        <w:pStyle w:val="a4"/>
        <w:numPr>
          <w:ilvl w:val="0"/>
          <w:numId w:val="1"/>
        </w:numPr>
        <w:tabs>
          <w:tab w:val="left" w:pos="328"/>
        </w:tabs>
        <w:ind w:right="109" w:firstLine="0"/>
        <w:jc w:val="both"/>
        <w:rPr>
          <w:sz w:val="24"/>
          <w:szCs w:val="24"/>
        </w:rPr>
      </w:pPr>
      <w:r w:rsidRPr="00846DD1">
        <w:rPr>
          <w:sz w:val="24"/>
          <w:szCs w:val="24"/>
        </w:rPr>
        <w:t>Проявление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активности,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самостоятельности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и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творчества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разных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видах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музыкальной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деятельности.</w:t>
      </w:r>
    </w:p>
    <w:p w:rsidR="00BB20E4" w:rsidRPr="00846DD1" w:rsidRDefault="00846DD1" w:rsidP="00DB72D4">
      <w:pPr>
        <w:pStyle w:val="a3"/>
        <w:spacing w:line="322" w:lineRule="exact"/>
        <w:rPr>
          <w:sz w:val="24"/>
          <w:szCs w:val="24"/>
        </w:rPr>
      </w:pPr>
      <w:r w:rsidRPr="00846DD1">
        <w:rPr>
          <w:sz w:val="24"/>
          <w:szCs w:val="24"/>
        </w:rPr>
        <w:t>Срок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реализации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Программы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1год.</w:t>
      </w:r>
    </w:p>
    <w:p w:rsidR="00BB20E4" w:rsidRPr="00846DD1" w:rsidRDefault="00846DD1" w:rsidP="00DB72D4">
      <w:pPr>
        <w:pStyle w:val="a3"/>
        <w:ind w:right="105"/>
        <w:rPr>
          <w:sz w:val="24"/>
          <w:szCs w:val="24"/>
        </w:rPr>
      </w:pPr>
      <w:r w:rsidRPr="00846DD1">
        <w:rPr>
          <w:color w:val="111111"/>
          <w:sz w:val="24"/>
          <w:szCs w:val="24"/>
        </w:rPr>
        <w:t>Данная</w:t>
      </w:r>
      <w:r w:rsidR="00DB72D4">
        <w:rPr>
          <w:color w:val="111111"/>
          <w:sz w:val="24"/>
          <w:szCs w:val="24"/>
        </w:rPr>
        <w:t xml:space="preserve"> </w:t>
      </w:r>
      <w:r w:rsidRPr="00846DD1">
        <w:rPr>
          <w:b/>
          <w:color w:val="111111"/>
          <w:sz w:val="24"/>
          <w:szCs w:val="24"/>
        </w:rPr>
        <w:t>программа</w:t>
      </w:r>
      <w:r w:rsidR="00DB72D4">
        <w:rPr>
          <w:b/>
          <w:color w:val="111111"/>
          <w:sz w:val="24"/>
          <w:szCs w:val="24"/>
        </w:rPr>
        <w:t xml:space="preserve"> </w:t>
      </w:r>
      <w:r w:rsidRPr="00846DD1">
        <w:rPr>
          <w:b/>
          <w:color w:val="111111"/>
          <w:sz w:val="24"/>
          <w:szCs w:val="24"/>
        </w:rPr>
        <w:t>является</w:t>
      </w:r>
      <w:r w:rsidR="00DB72D4">
        <w:rPr>
          <w:b/>
          <w:color w:val="111111"/>
          <w:sz w:val="24"/>
          <w:szCs w:val="24"/>
        </w:rPr>
        <w:t xml:space="preserve"> </w:t>
      </w:r>
      <w:r w:rsidRPr="00846DD1">
        <w:rPr>
          <w:i/>
          <w:color w:val="111111"/>
          <w:sz w:val="24"/>
          <w:szCs w:val="24"/>
        </w:rPr>
        <w:t>«открытой»</w:t>
      </w:r>
      <w:r w:rsidR="00DB72D4">
        <w:rPr>
          <w:i/>
          <w:color w:val="111111"/>
          <w:sz w:val="24"/>
          <w:szCs w:val="24"/>
        </w:rPr>
        <w:t xml:space="preserve"> </w:t>
      </w:r>
      <w:r w:rsidRPr="00846DD1">
        <w:rPr>
          <w:color w:val="111111"/>
          <w:sz w:val="24"/>
          <w:szCs w:val="24"/>
        </w:rPr>
        <w:t>и</w:t>
      </w:r>
      <w:r w:rsidR="00DB72D4">
        <w:rPr>
          <w:color w:val="111111"/>
          <w:sz w:val="24"/>
          <w:szCs w:val="24"/>
        </w:rPr>
        <w:t xml:space="preserve"> </w:t>
      </w:r>
      <w:r w:rsidRPr="00846DD1">
        <w:rPr>
          <w:color w:val="111111"/>
          <w:sz w:val="24"/>
          <w:szCs w:val="24"/>
        </w:rPr>
        <w:t>предусматривает</w:t>
      </w:r>
      <w:r w:rsidR="00DB72D4">
        <w:rPr>
          <w:color w:val="111111"/>
          <w:sz w:val="24"/>
          <w:szCs w:val="24"/>
        </w:rPr>
        <w:t xml:space="preserve"> </w:t>
      </w:r>
      <w:r w:rsidRPr="00846DD1">
        <w:rPr>
          <w:color w:val="111111"/>
          <w:sz w:val="24"/>
          <w:szCs w:val="24"/>
        </w:rPr>
        <w:t>вариативность, интеграцию, изменения и дополнения по мере профессиональной</w:t>
      </w:r>
      <w:r w:rsidR="00DB72D4">
        <w:rPr>
          <w:color w:val="111111"/>
          <w:sz w:val="24"/>
          <w:szCs w:val="24"/>
        </w:rPr>
        <w:t xml:space="preserve"> </w:t>
      </w:r>
      <w:r w:rsidRPr="00846DD1">
        <w:rPr>
          <w:color w:val="111111"/>
          <w:sz w:val="24"/>
          <w:szCs w:val="24"/>
        </w:rPr>
        <w:t>необходимости</w:t>
      </w:r>
      <w:r w:rsidRPr="00846DD1">
        <w:rPr>
          <w:rFonts w:ascii="Calibri" w:hAnsi="Calibri"/>
          <w:color w:val="111111"/>
          <w:sz w:val="24"/>
          <w:szCs w:val="24"/>
        </w:rPr>
        <w:t>.</w:t>
      </w:r>
      <w:r w:rsidR="00DB72D4">
        <w:rPr>
          <w:rFonts w:ascii="Calibri" w:hAnsi="Calibri"/>
          <w:color w:val="111111"/>
          <w:sz w:val="24"/>
          <w:szCs w:val="24"/>
        </w:rPr>
        <w:t xml:space="preserve"> </w:t>
      </w:r>
      <w:r w:rsidRPr="00846DD1">
        <w:rPr>
          <w:sz w:val="24"/>
          <w:szCs w:val="24"/>
        </w:rPr>
        <w:t>Дополняется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развернутым комплексно-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тематическим</w:t>
      </w:r>
      <w:r w:rsidR="00DB72D4">
        <w:rPr>
          <w:sz w:val="24"/>
          <w:szCs w:val="24"/>
        </w:rPr>
        <w:t xml:space="preserve"> </w:t>
      </w:r>
      <w:r w:rsidRPr="00846DD1">
        <w:rPr>
          <w:sz w:val="24"/>
          <w:szCs w:val="24"/>
        </w:rPr>
        <w:t>планом.</w:t>
      </w:r>
    </w:p>
    <w:sectPr w:rsidR="00BB20E4" w:rsidRPr="00846DD1" w:rsidSect="00BB20E4">
      <w:pgSz w:w="11910" w:h="16840"/>
      <w:pgMar w:top="1040" w:right="74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71C4"/>
    <w:multiLevelType w:val="hybridMultilevel"/>
    <w:tmpl w:val="58985662"/>
    <w:lvl w:ilvl="0" w:tplc="7F0C8896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655A2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2" w:tplc="96105F64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E1A873DE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A13CEA3A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45E015C2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02723340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839A0D08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4658FAC4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1">
    <w:nsid w:val="5A83155F"/>
    <w:multiLevelType w:val="hybridMultilevel"/>
    <w:tmpl w:val="07B86FA4"/>
    <w:lvl w:ilvl="0" w:tplc="45D421E4">
      <w:numFmt w:val="bullet"/>
      <w:lvlText w:val=""/>
      <w:lvlJc w:val="left"/>
      <w:pPr>
        <w:ind w:left="398" w:hanging="1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CAA386">
      <w:numFmt w:val="bullet"/>
      <w:lvlText w:val="•"/>
      <w:lvlJc w:val="left"/>
      <w:pPr>
        <w:ind w:left="1374" w:hanging="144"/>
      </w:pPr>
      <w:rPr>
        <w:rFonts w:hint="default"/>
        <w:lang w:val="ru-RU" w:eastAsia="en-US" w:bidi="ar-SA"/>
      </w:rPr>
    </w:lvl>
    <w:lvl w:ilvl="2" w:tplc="B5E0CA80">
      <w:numFmt w:val="bullet"/>
      <w:lvlText w:val="•"/>
      <w:lvlJc w:val="left"/>
      <w:pPr>
        <w:ind w:left="2349" w:hanging="144"/>
      </w:pPr>
      <w:rPr>
        <w:rFonts w:hint="default"/>
        <w:lang w:val="ru-RU" w:eastAsia="en-US" w:bidi="ar-SA"/>
      </w:rPr>
    </w:lvl>
    <w:lvl w:ilvl="3" w:tplc="3EB89D86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4" w:tplc="908CEF0A">
      <w:numFmt w:val="bullet"/>
      <w:lvlText w:val="•"/>
      <w:lvlJc w:val="left"/>
      <w:pPr>
        <w:ind w:left="4298" w:hanging="144"/>
      </w:pPr>
      <w:rPr>
        <w:rFonts w:hint="default"/>
        <w:lang w:val="ru-RU" w:eastAsia="en-US" w:bidi="ar-SA"/>
      </w:rPr>
    </w:lvl>
    <w:lvl w:ilvl="5" w:tplc="E6526C84">
      <w:numFmt w:val="bullet"/>
      <w:lvlText w:val="•"/>
      <w:lvlJc w:val="left"/>
      <w:pPr>
        <w:ind w:left="5273" w:hanging="144"/>
      </w:pPr>
      <w:rPr>
        <w:rFonts w:hint="default"/>
        <w:lang w:val="ru-RU" w:eastAsia="en-US" w:bidi="ar-SA"/>
      </w:rPr>
    </w:lvl>
    <w:lvl w:ilvl="6" w:tplc="A65CBA90">
      <w:numFmt w:val="bullet"/>
      <w:lvlText w:val="•"/>
      <w:lvlJc w:val="left"/>
      <w:pPr>
        <w:ind w:left="6247" w:hanging="144"/>
      </w:pPr>
      <w:rPr>
        <w:rFonts w:hint="default"/>
        <w:lang w:val="ru-RU" w:eastAsia="en-US" w:bidi="ar-SA"/>
      </w:rPr>
    </w:lvl>
    <w:lvl w:ilvl="7" w:tplc="DDD02632">
      <w:numFmt w:val="bullet"/>
      <w:lvlText w:val="•"/>
      <w:lvlJc w:val="left"/>
      <w:pPr>
        <w:ind w:left="7222" w:hanging="144"/>
      </w:pPr>
      <w:rPr>
        <w:rFonts w:hint="default"/>
        <w:lang w:val="ru-RU" w:eastAsia="en-US" w:bidi="ar-SA"/>
      </w:rPr>
    </w:lvl>
    <w:lvl w:ilvl="8" w:tplc="C91CB6A0">
      <w:numFmt w:val="bullet"/>
      <w:lvlText w:val="•"/>
      <w:lvlJc w:val="left"/>
      <w:pPr>
        <w:ind w:left="8197" w:hanging="144"/>
      </w:pPr>
      <w:rPr>
        <w:rFonts w:hint="default"/>
        <w:lang w:val="ru-RU" w:eastAsia="en-US" w:bidi="ar-SA"/>
      </w:rPr>
    </w:lvl>
  </w:abstractNum>
  <w:abstractNum w:abstractNumId="2">
    <w:nsid w:val="7BAC3A37"/>
    <w:multiLevelType w:val="hybridMultilevel"/>
    <w:tmpl w:val="A644FB68"/>
    <w:lvl w:ilvl="0" w:tplc="8732F9B2">
      <w:start w:val="3"/>
      <w:numFmt w:val="decimal"/>
      <w:lvlText w:val="%1."/>
      <w:lvlJc w:val="left"/>
      <w:pPr>
        <w:ind w:left="11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81680E4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2" w:tplc="52A63EE6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78A6E9A8">
      <w:numFmt w:val="bullet"/>
      <w:lvlText w:val="•"/>
      <w:lvlJc w:val="left"/>
      <w:pPr>
        <w:ind w:left="3127" w:hanging="213"/>
      </w:pPr>
      <w:rPr>
        <w:rFonts w:hint="default"/>
        <w:lang w:val="ru-RU" w:eastAsia="en-US" w:bidi="ar-SA"/>
      </w:rPr>
    </w:lvl>
    <w:lvl w:ilvl="4" w:tplc="8F8EBCDC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C67C2780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B14C2D5E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B31A678E">
      <w:numFmt w:val="bullet"/>
      <w:lvlText w:val="•"/>
      <w:lvlJc w:val="left"/>
      <w:pPr>
        <w:ind w:left="7138" w:hanging="213"/>
      </w:pPr>
      <w:rPr>
        <w:rFonts w:hint="default"/>
        <w:lang w:val="ru-RU" w:eastAsia="en-US" w:bidi="ar-SA"/>
      </w:rPr>
    </w:lvl>
    <w:lvl w:ilvl="8" w:tplc="3514972E">
      <w:numFmt w:val="bullet"/>
      <w:lvlText w:val="•"/>
      <w:lvlJc w:val="left"/>
      <w:pPr>
        <w:ind w:left="8141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20E4"/>
    <w:rsid w:val="003B1A9A"/>
    <w:rsid w:val="006D40C5"/>
    <w:rsid w:val="00846DD1"/>
    <w:rsid w:val="00891A82"/>
    <w:rsid w:val="008E51A6"/>
    <w:rsid w:val="009D51E1"/>
    <w:rsid w:val="00BB20E4"/>
    <w:rsid w:val="00DB72D4"/>
    <w:rsid w:val="00FA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0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0E4"/>
    <w:pPr>
      <w:ind w:left="11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20E4"/>
    <w:pPr>
      <w:spacing w:before="4"/>
      <w:ind w:left="2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20E4"/>
    <w:pPr>
      <w:ind w:left="398" w:hanging="145"/>
    </w:pPr>
  </w:style>
  <w:style w:type="paragraph" w:customStyle="1" w:styleId="TableParagraph">
    <w:name w:val="Table Paragraph"/>
    <w:basedOn w:val="a"/>
    <w:uiPriority w:val="1"/>
    <w:qFormat/>
    <w:rsid w:val="00BB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ГБДОУ33</dc:creator>
  <cp:lastModifiedBy>LENOVO</cp:lastModifiedBy>
  <cp:revision>8</cp:revision>
  <dcterms:created xsi:type="dcterms:W3CDTF">2021-05-27T09:41:00Z</dcterms:created>
  <dcterms:modified xsi:type="dcterms:W3CDTF">2024-06-25T04:17:00Z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