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4D" w:rsidRDefault="005F7A4D" w:rsidP="008D0ED7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28"/>
          <w:szCs w:val="28"/>
        </w:rPr>
      </w:pPr>
      <w:r>
        <w:rPr>
          <w:rStyle w:val="c5"/>
          <w:color w:val="000000" w:themeColor="text1"/>
          <w:sz w:val="28"/>
          <w:szCs w:val="28"/>
        </w:rPr>
        <w:t xml:space="preserve">                                        </w:t>
      </w:r>
      <w:r w:rsidRPr="005F7A4D">
        <w:rPr>
          <w:rStyle w:val="c5"/>
          <w:color w:val="000000" w:themeColor="text1"/>
          <w:sz w:val="28"/>
          <w:szCs w:val="28"/>
        </w:rPr>
        <w:t>Консультация</w:t>
      </w:r>
      <w:r>
        <w:rPr>
          <w:rStyle w:val="c5"/>
          <w:color w:val="000000" w:themeColor="text1"/>
          <w:sz w:val="28"/>
          <w:szCs w:val="28"/>
        </w:rPr>
        <w:t xml:space="preserve"> для родителей</w:t>
      </w:r>
    </w:p>
    <w:p w:rsidR="005F7A4D" w:rsidRPr="005F7A4D" w:rsidRDefault="005F7A4D" w:rsidP="008D0ED7">
      <w:pPr>
        <w:pStyle w:val="c1"/>
        <w:shd w:val="clear" w:color="auto" w:fill="FFFFFF"/>
        <w:spacing w:before="0" w:beforeAutospacing="0" w:after="0" w:afterAutospacing="0"/>
        <w:rPr>
          <w:rStyle w:val="c5"/>
          <w:i/>
          <w:color w:val="000000" w:themeColor="text1"/>
          <w:sz w:val="32"/>
          <w:szCs w:val="32"/>
        </w:rPr>
      </w:pPr>
      <w:r>
        <w:rPr>
          <w:rStyle w:val="c5"/>
          <w:i/>
          <w:color w:val="000000" w:themeColor="text1"/>
          <w:sz w:val="32"/>
          <w:szCs w:val="32"/>
        </w:rPr>
        <w:t xml:space="preserve">                 </w:t>
      </w:r>
      <w:r w:rsidR="00C56A51">
        <w:rPr>
          <w:rStyle w:val="c5"/>
          <w:i/>
          <w:color w:val="000000" w:themeColor="text1"/>
          <w:sz w:val="32"/>
          <w:szCs w:val="32"/>
        </w:rPr>
        <w:t>«</w:t>
      </w:r>
      <w:r>
        <w:rPr>
          <w:rStyle w:val="c5"/>
          <w:i/>
          <w:color w:val="000000" w:themeColor="text1"/>
          <w:sz w:val="32"/>
          <w:szCs w:val="32"/>
        </w:rPr>
        <w:t xml:space="preserve"> </w:t>
      </w:r>
      <w:r w:rsidRPr="005F7A4D">
        <w:rPr>
          <w:rStyle w:val="c5"/>
          <w:i/>
          <w:color w:val="000000" w:themeColor="text1"/>
          <w:sz w:val="36"/>
          <w:szCs w:val="36"/>
        </w:rPr>
        <w:t>З</w:t>
      </w:r>
      <w:r w:rsidR="00C56A51">
        <w:rPr>
          <w:rStyle w:val="c5"/>
          <w:i/>
          <w:color w:val="000000" w:themeColor="text1"/>
          <w:sz w:val="36"/>
          <w:szCs w:val="36"/>
        </w:rPr>
        <w:t>доровый образ жизни дошкольника »</w:t>
      </w:r>
      <w:r w:rsidRPr="005F7A4D">
        <w:rPr>
          <w:rStyle w:val="c5"/>
          <w:color w:val="000000" w:themeColor="text1"/>
          <w:sz w:val="36"/>
          <w:szCs w:val="36"/>
        </w:rPr>
        <w:t xml:space="preserve">                      </w:t>
      </w:r>
    </w:p>
    <w:p w:rsidR="005F7A4D" w:rsidRDefault="005F7A4D" w:rsidP="008D0ED7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28"/>
          <w:szCs w:val="28"/>
        </w:rPr>
      </w:pPr>
    </w:p>
    <w:p w:rsidR="005F7A4D" w:rsidRDefault="005F7A4D" w:rsidP="008D0ED7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28"/>
          <w:szCs w:val="28"/>
        </w:rPr>
      </w:pPr>
    </w:p>
    <w:p w:rsidR="005F7A4D" w:rsidRPr="005F7A4D" w:rsidRDefault="005F7A4D" w:rsidP="008D0ED7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28"/>
          <w:szCs w:val="28"/>
        </w:rPr>
      </w:pPr>
      <w:r>
        <w:rPr>
          <w:rStyle w:val="c5"/>
          <w:color w:val="000000" w:themeColor="text1"/>
          <w:sz w:val="28"/>
          <w:szCs w:val="28"/>
        </w:rPr>
        <w:t>инструктор по физической культуре</w:t>
      </w:r>
      <w:r w:rsidR="00C56A51">
        <w:rPr>
          <w:rStyle w:val="c5"/>
          <w:color w:val="000000" w:themeColor="text1"/>
          <w:sz w:val="28"/>
          <w:szCs w:val="28"/>
        </w:rPr>
        <w:t xml:space="preserve">                                           22.01.2021г.</w:t>
      </w:r>
    </w:p>
    <w:p w:rsidR="005F7A4D" w:rsidRPr="00C56A51" w:rsidRDefault="00C56A51" w:rsidP="008D0ED7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28"/>
          <w:szCs w:val="28"/>
        </w:rPr>
      </w:pPr>
      <w:r w:rsidRPr="00C56A51">
        <w:rPr>
          <w:rStyle w:val="c5"/>
          <w:color w:val="000000" w:themeColor="text1"/>
          <w:sz w:val="28"/>
          <w:szCs w:val="28"/>
        </w:rPr>
        <w:t>Корчагина А.А.</w:t>
      </w:r>
      <w:r w:rsidR="005F7A4D" w:rsidRPr="00C56A51">
        <w:rPr>
          <w:rStyle w:val="c5"/>
          <w:color w:val="000000" w:themeColor="text1"/>
          <w:sz w:val="28"/>
          <w:szCs w:val="28"/>
        </w:rPr>
        <w:t xml:space="preserve">      </w:t>
      </w:r>
    </w:p>
    <w:p w:rsidR="005F7A4D" w:rsidRDefault="005F7A4D" w:rsidP="008D0ED7">
      <w:pPr>
        <w:pStyle w:val="c1"/>
        <w:shd w:val="clear" w:color="auto" w:fill="FFFFFF"/>
        <w:spacing w:before="0" w:beforeAutospacing="0" w:after="0" w:afterAutospacing="0"/>
        <w:rPr>
          <w:rStyle w:val="c5"/>
          <w:color w:val="C00000"/>
          <w:sz w:val="28"/>
          <w:szCs w:val="28"/>
        </w:rPr>
      </w:pPr>
    </w:p>
    <w:p w:rsidR="008D0ED7" w:rsidRPr="005F7A4D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C00000"/>
          <w:sz w:val="20"/>
          <w:szCs w:val="20"/>
        </w:rPr>
      </w:pPr>
      <w:r w:rsidRPr="005F7A4D">
        <w:rPr>
          <w:rStyle w:val="c5"/>
          <w:color w:val="C00000"/>
          <w:sz w:val="28"/>
          <w:szCs w:val="28"/>
        </w:rPr>
        <w:t>«Забота о здоровье –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</w:t>
      </w:r>
    </w:p>
    <w:p w:rsidR="008D0ED7" w:rsidRPr="005F7A4D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C00000"/>
          <w:sz w:val="20"/>
          <w:szCs w:val="20"/>
        </w:rPr>
      </w:pPr>
      <w:r w:rsidRPr="005F7A4D">
        <w:rPr>
          <w:rStyle w:val="c5"/>
          <w:color w:val="C00000"/>
          <w:sz w:val="28"/>
          <w:szCs w:val="28"/>
        </w:rPr>
        <w:t>В.А. Сухомлинский.</w:t>
      </w:r>
    </w:p>
    <w:p w:rsidR="008D0ED7" w:rsidRDefault="008D0ED7" w:rsidP="008D0ED7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Задача раннего формирования культуры здоровья актуальна, своевременна и достаточна сложна. Как укрепить и сохранить здоровье наших детей? Каким образом способствовать формированию физической культуры ребенка? Как привить навыки здорового образа жизни? Когда это надо начинать? Дошкольный возраст является решающим в формировании фундамента физического и психического здоровья. Ведь именно до семи лет идет интенсивное развитие органов и становление функциональных систем организма, закладываются основные черты личности, формируется характер. Важно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Здоровье - это не только отсутствие болезней, это состояние оптимальной работоспособности, творческой отдачи, эмоционального тонуса, того, что создает фундамент будущего благополучия личности</w:t>
      </w:r>
      <w:r>
        <w:rPr>
          <w:rStyle w:val="c19"/>
          <w:rFonts w:ascii="Helvetica Neue" w:hAnsi="Helvetica Neue"/>
          <w:color w:val="333333"/>
          <w:sz w:val="21"/>
          <w:szCs w:val="21"/>
          <w:shd w:val="clear" w:color="auto" w:fill="FFFFFF"/>
        </w:rPr>
        <w:t>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7"/>
          <w:b/>
          <w:bCs/>
          <w:color w:val="000000"/>
          <w:sz w:val="36"/>
          <w:szCs w:val="36"/>
        </w:rPr>
        <w:t>Основные компоненты здорового образа жизни.</w:t>
      </w:r>
    </w:p>
    <w:p w:rsidR="008D0ED7" w:rsidRPr="0090295B" w:rsidRDefault="008D0ED7" w:rsidP="008D0ED7">
      <w:pPr>
        <w:pStyle w:val="c3"/>
        <w:shd w:val="clear" w:color="auto" w:fill="FFFFFF"/>
        <w:spacing w:before="0" w:beforeAutospacing="0" w:after="0" w:afterAutospacing="0"/>
        <w:jc w:val="center"/>
        <w:rPr>
          <w:color w:val="C00000"/>
          <w:sz w:val="20"/>
          <w:szCs w:val="20"/>
        </w:rPr>
      </w:pPr>
      <w:r w:rsidRPr="0090295B">
        <w:rPr>
          <w:rStyle w:val="c10"/>
          <w:b/>
          <w:bCs/>
          <w:i/>
          <w:iCs/>
          <w:color w:val="C00000"/>
          <w:sz w:val="32"/>
          <w:szCs w:val="32"/>
        </w:rPr>
        <w:t>Рациональный режим.</w:t>
      </w:r>
    </w:p>
    <w:p w:rsidR="008D0ED7" w:rsidRPr="0090295B" w:rsidRDefault="008D0ED7" w:rsidP="008D0ED7">
      <w:pPr>
        <w:pStyle w:val="c3"/>
        <w:shd w:val="clear" w:color="auto" w:fill="FFFFFF"/>
        <w:spacing w:before="0" w:beforeAutospacing="0" w:after="0" w:afterAutospacing="0"/>
        <w:jc w:val="center"/>
        <w:rPr>
          <w:color w:val="C00000"/>
          <w:sz w:val="20"/>
          <w:szCs w:val="20"/>
        </w:rPr>
      </w:pPr>
      <w:r w:rsidRPr="0090295B">
        <w:rPr>
          <w:rStyle w:val="c10"/>
          <w:b/>
          <w:bCs/>
          <w:i/>
          <w:iCs/>
          <w:color w:val="C00000"/>
          <w:sz w:val="32"/>
          <w:szCs w:val="32"/>
        </w:rPr>
        <w:t>Правильное питание.</w:t>
      </w:r>
    </w:p>
    <w:p w:rsidR="008D0ED7" w:rsidRPr="0090295B" w:rsidRDefault="008D0ED7" w:rsidP="008D0ED7">
      <w:pPr>
        <w:pStyle w:val="c3"/>
        <w:shd w:val="clear" w:color="auto" w:fill="FFFFFF"/>
        <w:spacing w:before="0" w:beforeAutospacing="0" w:after="0" w:afterAutospacing="0"/>
        <w:jc w:val="center"/>
        <w:rPr>
          <w:color w:val="C00000"/>
          <w:sz w:val="20"/>
          <w:szCs w:val="20"/>
        </w:rPr>
      </w:pPr>
      <w:r w:rsidRPr="0090295B">
        <w:rPr>
          <w:rStyle w:val="c10"/>
          <w:b/>
          <w:bCs/>
          <w:i/>
          <w:iCs/>
          <w:color w:val="C00000"/>
          <w:sz w:val="32"/>
          <w:szCs w:val="32"/>
        </w:rPr>
        <w:t>Рациональная двигательная активность.</w:t>
      </w:r>
    </w:p>
    <w:p w:rsidR="008D0ED7" w:rsidRPr="0090295B" w:rsidRDefault="008D0ED7" w:rsidP="008D0ED7">
      <w:pPr>
        <w:pStyle w:val="c3"/>
        <w:shd w:val="clear" w:color="auto" w:fill="FFFFFF"/>
        <w:spacing w:before="0" w:beforeAutospacing="0" w:after="0" w:afterAutospacing="0"/>
        <w:jc w:val="center"/>
        <w:rPr>
          <w:color w:val="C00000"/>
          <w:sz w:val="20"/>
          <w:szCs w:val="20"/>
        </w:rPr>
      </w:pPr>
      <w:r w:rsidRPr="0090295B">
        <w:rPr>
          <w:rStyle w:val="c10"/>
          <w:b/>
          <w:bCs/>
          <w:i/>
          <w:iCs/>
          <w:color w:val="C00000"/>
          <w:sz w:val="32"/>
          <w:szCs w:val="32"/>
        </w:rPr>
        <w:t>Закаливание организма.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При правильном и строгом соблюдении режима дня вырабатывается четкий ритм функционирования организма. А это в свою очередь создает наилучшие условия для работы и восстановления, тем самым способствует укреплению здоровья. Режим дня необходимо соблюдать с первых дней жизни. От этого зависит здоровье и правильное развитие.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При проведении режимных процессов следует придерживаться следующих правил: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Полное и своевременное удовлетворение всех органических потребностей детей (во сне, питании).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Тщательный гигиенический уход, обеспечение чистоты тела, одежды, постели.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Привлечение детей к посильному участию в режимных процессах.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Формирование культурно-гигиенических навыков.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Эмоциональное общение в ходе выполнения режимных процессов.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lastRenderedPageBreak/>
        <w:t>Учет потребностей детей, индивидуальных особенностей каждого ребенка.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Именно от правильно организованного питания в детском возрасте во многом зависит состояние здоровья.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Основные принципы рационального питания: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Обеспечение баланса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Удовлетворение потребностей организма в основных питательных веществах, витаминах и минералах.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Соблюдение режима питания.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 xml:space="preserve">Культура здоровья и культура движения – два взаимосвязанных компонента в жизни ребенка. Активная двигательная деятельность, помимо положительного воздействия на здоровье и физическое развитие, обеспечивает </w:t>
      </w:r>
      <w:proofErr w:type="spellStart"/>
      <w:r>
        <w:rPr>
          <w:rStyle w:val="c5"/>
          <w:color w:val="000000"/>
          <w:sz w:val="28"/>
          <w:szCs w:val="28"/>
        </w:rPr>
        <w:t>психоэмоциональный</w:t>
      </w:r>
      <w:proofErr w:type="spellEnd"/>
      <w:r>
        <w:rPr>
          <w:rStyle w:val="c5"/>
          <w:color w:val="000000"/>
          <w:sz w:val="28"/>
          <w:szCs w:val="28"/>
        </w:rPr>
        <w:t xml:space="preserve"> комфорт ребенка.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Двигательная культура дошкольников начинается с формирования структуры естественных движений и развития двигательных способностей, создания условий для творческого освоения детьми эталонов движения в различных ситуациях, формирования двигательного воображения, способности эмоционально переживать движения.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 xml:space="preserve">Воспитание двигательной культуры – процесс </w:t>
      </w:r>
      <w:proofErr w:type="spellStart"/>
      <w:r>
        <w:rPr>
          <w:rStyle w:val="c5"/>
          <w:color w:val="000000"/>
          <w:sz w:val="28"/>
          <w:szCs w:val="28"/>
        </w:rPr>
        <w:t>взаимонаправленный</w:t>
      </w:r>
      <w:proofErr w:type="spellEnd"/>
      <w:r>
        <w:rPr>
          <w:rStyle w:val="c5"/>
          <w:color w:val="000000"/>
          <w:sz w:val="28"/>
          <w:szCs w:val="28"/>
        </w:rPr>
        <w:t>, для его успеха необходима организация целенаправленной системы воспитания и образования в детском саду и семье.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В процессе воспитания двигательной культуры ребенок приобретает знания, необходимые для сознательной двигательной деятельности, овладевает способами деятельности и опытом их реализации, а также происходит развитие творческой деятельности ребенка, его познавательных способностей, волевых качеств, эмоциональной сферы.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Закаливание способствует решению целого комплекса оздоровительных задач. Оно не только повышает устойчивость, но и способность к развитию компенсаторных функциональных возможностей организма, повышению его работоспособности.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     Планомерное сохранение и развитие здоровья необходимо осуществлять и по лечебно-профилактическому направлению (профилактика заболеваний, национальный календарь профилактических прививок, витаминизация и др.)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3"/>
          <w:b/>
          <w:bCs/>
          <w:i/>
          <w:iCs/>
          <w:color w:val="000000"/>
          <w:sz w:val="28"/>
          <w:szCs w:val="28"/>
          <w:u w:val="single"/>
        </w:rPr>
        <w:t>                       Полезные советы для родителей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Учить детей мыть руки перед едой, после загрязнения, следить за чистотой лица, учить чистить зубы, содержать в порядке нос.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Учить пользовать индивидуальным полотенцем, носовым платком, зубной щеткой, расческой, соблюдать опрятность в одежде, обуви.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Учить тщательно, пережевывать пищу, не разговаривать во время еды, пользоваться салфеткой, сохранять правильную осанку за столом.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Учить детей при появлении болей обращаться за помощью к взрослому.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Разъяснять детям важность для здоровья сна, питания гигиенических процедур, движений, закаливания.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Учить детей отворачиваться при чихании кашле, пользоваться при этом салфеткой или носовым платком.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lastRenderedPageBreak/>
        <w:t>• Для сохранения психического здоровья необходимо заботится о профилактике неврозов у детей. Важными факторами профилактики невроза являются здоровый психологический климат в семье и в ДОУ, благожелательная психологическая атмосфера в межличностных отношениях и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соблюдение правильно организованного гигиенического режима (гигиена сна, утренняя гимнастика, утренняя водная процедура,  регулярный прием пищи, ежедневные прогулки).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Одно из главных условий – нормальный ночной сон. Чтобы его организовать необходимо, придерживаться следующих правил: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Ребенка необходимо приучать ложиться в одно и то же время.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За час-полтора до отхода ко сну следует уменьшить поток впечатлений (телевизор, радио т.т.)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За 30-40 минут до сна можно спокойно погулять.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Перед сном рекомендуется принимать теплые ванны продолжительностью 8-10 минут.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Помещение, в котором спит ребенок, должно быть хорошо проветрено.</w:t>
      </w:r>
    </w:p>
    <w:p w:rsidR="008D0ED7" w:rsidRPr="0090295B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C00000"/>
          <w:sz w:val="20"/>
          <w:szCs w:val="20"/>
        </w:rPr>
      </w:pPr>
      <w:r w:rsidRPr="0090295B">
        <w:rPr>
          <w:rStyle w:val="c5"/>
          <w:color w:val="C00000"/>
          <w:sz w:val="28"/>
          <w:szCs w:val="28"/>
        </w:rPr>
        <w:t>Родителям не стоит забывать о том, что они являются примером для подражания во все периоды жизни для их малыша, и от того как поведет себя мама или папа в той или иной ситуации зависит поведение и построение жизненных принципов ребенка.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               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3"/>
          <w:b/>
          <w:bCs/>
          <w:i/>
          <w:iCs/>
          <w:color w:val="000000"/>
          <w:sz w:val="28"/>
          <w:szCs w:val="28"/>
          <w:u w:val="single"/>
        </w:rPr>
        <w:t> Чем накормить малыша?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Да, наш ребенок уже давно сидит за общим столом, ест и пьет самостоятельно. А что он ест? То же, что и взрослые? А Вы уверены, что это правильно? Питание детей дошкольников должно учитывать особенности его пищеварительной системы, она еще не окрепла и не сформировала</w:t>
      </w:r>
      <w:r w:rsidR="005F7A4D">
        <w:rPr>
          <w:rStyle w:val="c5"/>
          <w:color w:val="000000"/>
          <w:sz w:val="28"/>
          <w:szCs w:val="28"/>
        </w:rPr>
        <w:t xml:space="preserve">сь. Рацион питания ребенка </w:t>
      </w:r>
      <w:r>
        <w:rPr>
          <w:rStyle w:val="c5"/>
          <w:color w:val="000000"/>
          <w:sz w:val="28"/>
          <w:szCs w:val="28"/>
        </w:rPr>
        <w:t xml:space="preserve"> должен состоять из легко усваиваемых компонентов.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Основные принципы следующие: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-энергетическая ценность должна соответствовать возрасту; завтрак должен составлять 25% суточной энергетической ценности, обед – до 40%, полдник – 10%, а ужин 25%;</w:t>
      </w:r>
    </w:p>
    <w:p w:rsidR="008D0ED7" w:rsidRDefault="0090295B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-</w:t>
      </w:r>
      <w:r w:rsidR="008D0ED7">
        <w:rPr>
          <w:rStyle w:val="c5"/>
          <w:color w:val="000000"/>
          <w:sz w:val="28"/>
          <w:szCs w:val="28"/>
        </w:rPr>
        <w:t xml:space="preserve"> Организм растет, и только белок является строительным материалом. Источником легко</w:t>
      </w:r>
      <w:r w:rsidR="005F7A4D">
        <w:rPr>
          <w:rStyle w:val="c5"/>
          <w:color w:val="000000"/>
          <w:sz w:val="28"/>
          <w:szCs w:val="28"/>
        </w:rPr>
        <w:t xml:space="preserve"> </w:t>
      </w:r>
      <w:r w:rsidR="008D0ED7">
        <w:rPr>
          <w:rStyle w:val="c5"/>
          <w:color w:val="000000"/>
          <w:sz w:val="28"/>
          <w:szCs w:val="28"/>
        </w:rPr>
        <w:t>усваиваемого белка является мясо, лучше, если это будет телятина, мясо кур и индейки. Рыбу предпочтительно взять нежирную: треску, судака, хек, минтай, горбушу.</w:t>
      </w:r>
    </w:p>
    <w:p w:rsidR="0090295B" w:rsidRDefault="0090295B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-</w:t>
      </w:r>
      <w:r w:rsidR="008D0ED7">
        <w:rPr>
          <w:rStyle w:val="c5"/>
          <w:color w:val="000000"/>
          <w:sz w:val="28"/>
          <w:szCs w:val="28"/>
        </w:rPr>
        <w:t xml:space="preserve"> Не забывайте, что каждый день рацион питания ребенка должен состоять из  молочных продуктов. Это могут быть кисломолочные – кефир, йогурт, ряженка, творог не более 5% жирности, молоко. Добавляйте молочные продукты  в десерты, запеканки, каши, на бутерброды.</w:t>
      </w:r>
    </w:p>
    <w:p w:rsidR="008D0ED7" w:rsidRDefault="0090295B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-</w:t>
      </w:r>
      <w:r w:rsidR="008D0ED7">
        <w:rPr>
          <w:rStyle w:val="c5"/>
          <w:color w:val="000000"/>
          <w:sz w:val="28"/>
          <w:szCs w:val="28"/>
        </w:rPr>
        <w:t xml:space="preserve"> Ежедневно кормим ребенка овощами, фруктами и соками. В сутки дошкольник должен получать 250 г овощей, до 200 г картофеля, фруктов и ягод по сезону до 250 г. Витамины Ваш ребенок может получить только из свежих овощей-фруктов. Какие овощи? Пусть это будет капуста, огурцы, </w:t>
      </w:r>
      <w:r w:rsidR="008D0ED7">
        <w:rPr>
          <w:rStyle w:val="c5"/>
          <w:color w:val="000000"/>
          <w:sz w:val="28"/>
          <w:szCs w:val="28"/>
        </w:rPr>
        <w:lastRenderedPageBreak/>
        <w:t>помидоры, редиска, салат, зелень укропа и петрушки. Соки и нектары тоже давайте каждый день. Если не поучается давать свежий сок, покупайте соки, предназначенные для детского питания.</w:t>
      </w:r>
    </w:p>
    <w:p w:rsidR="008D0ED7" w:rsidRDefault="0090295B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-</w:t>
      </w:r>
      <w:r w:rsidR="008D0ED7">
        <w:rPr>
          <w:rStyle w:val="c5"/>
          <w:color w:val="000000"/>
          <w:sz w:val="28"/>
          <w:szCs w:val="28"/>
        </w:rPr>
        <w:t xml:space="preserve"> Хлеб выбирайте правильный, из цельных зерен, ржаной, а макароны, сделанные из муки твердых сортов пшеницы.</w:t>
      </w:r>
    </w:p>
    <w:p w:rsidR="008D0ED7" w:rsidRDefault="0090295B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-</w:t>
      </w:r>
      <w:r w:rsidR="008D0ED7">
        <w:rPr>
          <w:rStyle w:val="c5"/>
          <w:color w:val="000000"/>
          <w:sz w:val="28"/>
          <w:szCs w:val="28"/>
        </w:rPr>
        <w:t xml:space="preserve"> Сливочное не более 20 г в день и растительное масло (10 г),  конечно, используем, лучше в уже готовые блюда. Не давайте жирную пищу ребенку вечером. К ночи активность работы желудка сильно снижается у ребенка, и если пища не успеет перевариться до сна, то получите не только проблемы с пищеварением, но и с крепким сном!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Что еще должен знать родитель?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1.Если Вы кормите ребенка дома после детсада, взгляните на меню дня перед уходом. Не готовьте те продукты или блюда, которые он уже ел.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2.Основные продукты для ежедневно питания были перечислены, а вот такие</w:t>
      </w:r>
      <w:proofErr w:type="gramStart"/>
      <w:r>
        <w:rPr>
          <w:rStyle w:val="c5"/>
          <w:color w:val="000000"/>
          <w:sz w:val="28"/>
          <w:szCs w:val="28"/>
        </w:rPr>
        <w:t xml:space="preserve"> ,</w:t>
      </w:r>
      <w:proofErr w:type="gramEnd"/>
      <w:r>
        <w:rPr>
          <w:rStyle w:val="c5"/>
          <w:color w:val="000000"/>
          <w:sz w:val="28"/>
          <w:szCs w:val="28"/>
        </w:rPr>
        <w:t xml:space="preserve"> как твердый сыр, сметана, яйца, рыба – не для ежедневного приема, 1 раз в 2- дня.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3.Пищу готовьте безопасную, например, мясо не целым куском, а рубленное, чтобы ребенок не подавился.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4.Тоже относится и к рыбе: вынимайте все до о</w:t>
      </w:r>
      <w:r w:rsidR="005F7A4D">
        <w:rPr>
          <w:rStyle w:val="c5"/>
          <w:color w:val="000000"/>
          <w:sz w:val="28"/>
          <w:szCs w:val="28"/>
        </w:rPr>
        <w:t>д</w:t>
      </w:r>
      <w:r>
        <w:rPr>
          <w:rStyle w:val="c5"/>
          <w:color w:val="000000"/>
          <w:sz w:val="28"/>
          <w:szCs w:val="28"/>
        </w:rPr>
        <w:t>ной кости, или делайте фарш.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 xml:space="preserve">5.Бывает, что ребенок </w:t>
      </w:r>
      <w:proofErr w:type="gramStart"/>
      <w:r>
        <w:rPr>
          <w:rStyle w:val="c5"/>
          <w:color w:val="000000"/>
          <w:sz w:val="28"/>
          <w:szCs w:val="28"/>
        </w:rPr>
        <w:t>отказывается</w:t>
      </w:r>
      <w:proofErr w:type="gramEnd"/>
      <w:r>
        <w:rPr>
          <w:rStyle w:val="c5"/>
          <w:color w:val="000000"/>
          <w:sz w:val="28"/>
          <w:szCs w:val="28"/>
        </w:rPr>
        <w:t xml:space="preserve"> есть ту или иную пищу. Не уговаривайте, не заставляйте. Поинтересуйтесь, почему не хочет, попробуйте сами. Вы же тоже не все едите. Измените рецепт. Или этот же продукт добавьте в другое блюдо.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6.Чистую питьевую воду ребенок может пить, сколько хочет, а вот сладкие напитки нужно контролировать и ограничивать, а особенно это касается магазинных напитков.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В этом возрасте норма сахара – 50 г в день. В сладкой газированной воде это превышение в 7 раз! Задумайтесь, прежде чем покупать такой напиток.</w:t>
      </w:r>
    </w:p>
    <w:p w:rsidR="008D0ED7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7.Общая калорийность пищи примерно 1800 ккал, а по весу в день ребенок должен съедать около 1,5 кг пищи.</w:t>
      </w:r>
    </w:p>
    <w:p w:rsidR="008D0ED7" w:rsidRPr="005F7A4D" w:rsidRDefault="008D0ED7" w:rsidP="008D0ED7">
      <w:pPr>
        <w:pStyle w:val="c1"/>
        <w:shd w:val="clear" w:color="auto" w:fill="FFFFFF"/>
        <w:spacing w:before="0" w:beforeAutospacing="0" w:after="0" w:afterAutospacing="0"/>
        <w:rPr>
          <w:color w:val="C00000"/>
          <w:sz w:val="20"/>
          <w:szCs w:val="20"/>
        </w:rPr>
      </w:pPr>
      <w:r w:rsidRPr="005F7A4D">
        <w:rPr>
          <w:rStyle w:val="c5"/>
          <w:color w:val="C00000"/>
          <w:sz w:val="28"/>
          <w:szCs w:val="28"/>
        </w:rPr>
        <w:t>Да, хлопотно это готовить отдельно здоровое питание дошкольников</w:t>
      </w:r>
      <w:proofErr w:type="gramStart"/>
      <w:r w:rsidRPr="005F7A4D">
        <w:rPr>
          <w:rStyle w:val="c5"/>
          <w:color w:val="C00000"/>
          <w:sz w:val="28"/>
          <w:szCs w:val="28"/>
        </w:rPr>
        <w:t xml:space="preserve"> ,</w:t>
      </w:r>
      <w:proofErr w:type="gramEnd"/>
      <w:r w:rsidRPr="005F7A4D">
        <w:rPr>
          <w:rStyle w:val="c5"/>
          <w:color w:val="C00000"/>
          <w:sz w:val="28"/>
          <w:szCs w:val="28"/>
        </w:rPr>
        <w:t xml:space="preserve"> но ведь можно и для себя, взрослого готовить правильную здоровую еду без острого, жирного, сладкого. А предпочтение – овощами, фруктам. Это еще будет отличны примером для ребенка и залогом семейного здоровья!</w:t>
      </w:r>
    </w:p>
    <w:p w:rsidR="008366B8" w:rsidRDefault="008366B8"/>
    <w:sectPr w:rsidR="008366B8" w:rsidSect="00836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ED7"/>
    <w:rsid w:val="005F7A4D"/>
    <w:rsid w:val="008366B8"/>
    <w:rsid w:val="008D0ED7"/>
    <w:rsid w:val="0090295B"/>
    <w:rsid w:val="00C5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D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D0ED7"/>
  </w:style>
  <w:style w:type="paragraph" w:customStyle="1" w:styleId="c21">
    <w:name w:val="c21"/>
    <w:basedOn w:val="a"/>
    <w:rsid w:val="008D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D0ED7"/>
  </w:style>
  <w:style w:type="character" w:customStyle="1" w:styleId="c17">
    <w:name w:val="c17"/>
    <w:basedOn w:val="a0"/>
    <w:rsid w:val="008D0ED7"/>
  </w:style>
  <w:style w:type="paragraph" w:customStyle="1" w:styleId="c3">
    <w:name w:val="c3"/>
    <w:basedOn w:val="a"/>
    <w:rsid w:val="008D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D0ED7"/>
  </w:style>
  <w:style w:type="character" w:customStyle="1" w:styleId="c13">
    <w:name w:val="c13"/>
    <w:basedOn w:val="a0"/>
    <w:rsid w:val="008D0ED7"/>
  </w:style>
  <w:style w:type="character" w:customStyle="1" w:styleId="c4">
    <w:name w:val="c4"/>
    <w:basedOn w:val="a0"/>
    <w:rsid w:val="008D0ED7"/>
  </w:style>
  <w:style w:type="character" w:customStyle="1" w:styleId="c20">
    <w:name w:val="c20"/>
    <w:basedOn w:val="a0"/>
    <w:rsid w:val="008D0E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ECA4D-F953-49FF-AF9F-99E116B9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УО-2020</dc:creator>
  <cp:keywords/>
  <dc:description/>
  <cp:lastModifiedBy>УО-2020</cp:lastModifiedBy>
  <cp:revision>4</cp:revision>
  <dcterms:created xsi:type="dcterms:W3CDTF">2021-03-10T06:32:00Z</dcterms:created>
  <dcterms:modified xsi:type="dcterms:W3CDTF">2021-03-10T06:55:00Z</dcterms:modified>
</cp:coreProperties>
</file>