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943" w:rsidRPr="007A5943" w:rsidRDefault="007A5943" w:rsidP="007A594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7A5943" w:rsidRPr="007A5943" w:rsidRDefault="007A5943" w:rsidP="007A594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7A5943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7A5943" w:rsidRDefault="007A5943" w:rsidP="007A5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5943">
        <w:rPr>
          <w:rFonts w:ascii="Times New Roman" w:hAnsi="Times New Roman" w:cs="Times New Roman"/>
          <w:sz w:val="48"/>
          <w:szCs w:val="48"/>
        </w:rPr>
        <w:t>«Коллекционируем вместе с детьми»</w:t>
      </w: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7A5943" w:rsidRPr="007A5943" w:rsidRDefault="007A5943" w:rsidP="007A59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Шуляева</w:t>
      </w:r>
      <w:proofErr w:type="spellEnd"/>
    </w:p>
    <w:p w:rsidR="007A5943" w:rsidRDefault="007A5943">
      <w:pPr>
        <w:rPr>
          <w:rFonts w:ascii="Times New Roman" w:hAnsi="Times New Roman" w:cs="Times New Roman"/>
          <w:sz w:val="24"/>
          <w:szCs w:val="24"/>
        </w:rPr>
      </w:pPr>
    </w:p>
    <w:p w:rsidR="007A5943" w:rsidRDefault="007A5943">
      <w:pPr>
        <w:rPr>
          <w:rFonts w:ascii="Times New Roman" w:hAnsi="Times New Roman" w:cs="Times New Roman"/>
          <w:sz w:val="24"/>
          <w:szCs w:val="24"/>
        </w:rPr>
      </w:pPr>
    </w:p>
    <w:p w:rsidR="007A5943" w:rsidRPr="007A5943" w:rsidRDefault="007A5943">
      <w:pPr>
        <w:rPr>
          <w:rFonts w:ascii="Times New Roman" w:hAnsi="Times New Roman" w:cs="Times New Roman"/>
          <w:sz w:val="24"/>
          <w:szCs w:val="24"/>
        </w:rPr>
      </w:pPr>
      <w:r w:rsidRPr="007A59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Цель</w:t>
      </w:r>
      <w:r w:rsidRPr="007A5943">
        <w:rPr>
          <w:rFonts w:ascii="Times New Roman" w:hAnsi="Times New Roman" w:cs="Times New Roman"/>
          <w:sz w:val="24"/>
          <w:szCs w:val="24"/>
        </w:rPr>
        <w:t xml:space="preserve">: формирование положительного отношения родителей к коллекционированию; </w:t>
      </w:r>
      <w:r w:rsidRPr="007A594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A5943">
        <w:rPr>
          <w:rFonts w:ascii="Times New Roman" w:hAnsi="Times New Roman" w:cs="Times New Roman"/>
          <w:sz w:val="24"/>
          <w:szCs w:val="24"/>
        </w:rPr>
        <w:t xml:space="preserve"> - повышение педагогической компетентности родителей в вопросах познавательного развития дошкольников; - развитие стремления к творчеству, активной жизненной позиции у родителей и детей; - формирование доброжелательных отношений в семье на основе общих интересов. Коллекционирование можно считать семейным хобби, поскольку вместе с детьми, раскладывая свои экземпляры по альбомам или коробочкам или просто любуясь своей коллекцией, взрослые приятно проводят время, общаются. Но, к большому сожалению, в современное время интерес к коллекционированию ослаб, взрослые не поощряют детей, не интересуются, что ребенку интересно и что хотелось бы им собирать. А дошкольники, как правило, еще не способны самостоятельно коллекционировать что-либо целенаправленно. Коллекционированием нужно управлять. И задача взрослых состоит не только в том, чтобы увлечь ребенка идеей создания коллекции, но и всячески помочь ему в этом. Поскольку польза от такого рода занятий неоспорима. Почему? Коллекционирование – полезное увлечение! Во-первых, собирая коллекцию, ребенок занимается познавательно-исследовательской деятельностью, то есть у него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943">
        <w:rPr>
          <w:rFonts w:ascii="Times New Roman" w:hAnsi="Times New Roman" w:cs="Times New Roman"/>
          <w:sz w:val="24"/>
          <w:szCs w:val="24"/>
        </w:rPr>
        <w:t>основе общих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943">
        <w:rPr>
          <w:rFonts w:ascii="Times New Roman" w:hAnsi="Times New Roman" w:cs="Times New Roman"/>
          <w:sz w:val="24"/>
          <w:szCs w:val="24"/>
        </w:rPr>
        <w:t xml:space="preserve"> возникает желание побольше узнать о предметах своей коллекции.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A5943">
        <w:rPr>
          <w:rFonts w:ascii="Times New Roman" w:hAnsi="Times New Roman" w:cs="Times New Roman"/>
          <w:sz w:val="24"/>
          <w:szCs w:val="24"/>
        </w:rPr>
        <w:t>озникает желание побольше узнать о предметах своей коллекции</w:t>
      </w:r>
      <w:proofErr w:type="gramStart"/>
      <w:r w:rsidRPr="007A594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7A5943">
        <w:rPr>
          <w:rFonts w:ascii="Times New Roman" w:hAnsi="Times New Roman" w:cs="Times New Roman"/>
          <w:sz w:val="24"/>
          <w:szCs w:val="24"/>
        </w:rPr>
        <w:t xml:space="preserve">ногда бывает, что началом коллекции могут положить уже имеющиеся в доме или группе предметы; - Объекты коллекций должны соответствовать возрастным особенностям восприятия детей, быть доступны для понимания. - Разнообразие – чем богаче коллекция, тем выше ее развивающий компонент. - Учет </w:t>
      </w:r>
      <w:proofErr w:type="spellStart"/>
      <w:r w:rsidRPr="007A5943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7A5943">
        <w:rPr>
          <w:rFonts w:ascii="Times New Roman" w:hAnsi="Times New Roman" w:cs="Times New Roman"/>
          <w:sz w:val="24"/>
          <w:szCs w:val="24"/>
        </w:rPr>
        <w:t xml:space="preserve"> особенностей детей (коллекции для девочек и коллекции для мальчиков). - </w:t>
      </w:r>
      <w:proofErr w:type="gramStart"/>
      <w:r w:rsidRPr="007A5943">
        <w:rPr>
          <w:rFonts w:ascii="Times New Roman" w:hAnsi="Times New Roman" w:cs="Times New Roman"/>
          <w:sz w:val="24"/>
          <w:szCs w:val="24"/>
        </w:rPr>
        <w:t>Учет возрастных особенностей детей - в младшем возрасте детей привлекают игрушки животных, в старшем - фигурки динозавров, модели автомобилей, открытки, значки и т.д.</w:t>
      </w:r>
      <w:proofErr w:type="gramEnd"/>
      <w:r w:rsidRPr="007A5943">
        <w:rPr>
          <w:rFonts w:ascii="Times New Roman" w:hAnsi="Times New Roman" w:cs="Times New Roman"/>
          <w:sz w:val="24"/>
          <w:szCs w:val="24"/>
        </w:rPr>
        <w:t xml:space="preserve"> - Ценность представляют эпизодические коллекции – выставки предметов обихода (посуды, обуви, украшений и т.д.) и выставки. - Все объекты коллекции должны быть безопасны с гигиенической стороны и не </w:t>
      </w:r>
      <w:proofErr w:type="spellStart"/>
      <w:r w:rsidRPr="007A5943">
        <w:rPr>
          <w:rFonts w:ascii="Times New Roman" w:hAnsi="Times New Roman" w:cs="Times New Roman"/>
          <w:sz w:val="24"/>
          <w:szCs w:val="24"/>
        </w:rPr>
        <w:t>травмоопасны</w:t>
      </w:r>
      <w:proofErr w:type="spellEnd"/>
      <w:r w:rsidRPr="007A5943">
        <w:rPr>
          <w:rFonts w:ascii="Times New Roman" w:hAnsi="Times New Roman" w:cs="Times New Roman"/>
          <w:sz w:val="24"/>
          <w:szCs w:val="24"/>
        </w:rPr>
        <w:t xml:space="preserve"> в работе с ними. - Учет природоохранного аспекта - данное требование относится к природным объектам коллекций, которые относятся к редким или занесенным в Красную книгу видам (растения), либо к </w:t>
      </w:r>
      <w:proofErr w:type="gramStart"/>
      <w:r w:rsidRPr="007A5943">
        <w:rPr>
          <w:rFonts w:ascii="Times New Roman" w:hAnsi="Times New Roman" w:cs="Times New Roman"/>
          <w:sz w:val="24"/>
          <w:szCs w:val="24"/>
        </w:rPr>
        <w:t>объектам</w:t>
      </w:r>
      <w:proofErr w:type="gramEnd"/>
      <w:r w:rsidRPr="007A5943">
        <w:rPr>
          <w:rFonts w:ascii="Times New Roman" w:hAnsi="Times New Roman" w:cs="Times New Roman"/>
          <w:sz w:val="24"/>
          <w:szCs w:val="24"/>
        </w:rPr>
        <w:t xml:space="preserve"> при сборе которых наносится вред природе (ломание веток деревьев, вырывание</w:t>
      </w:r>
      <w:r w:rsidR="00D7078C">
        <w:rPr>
          <w:rFonts w:ascii="Times New Roman" w:hAnsi="Times New Roman" w:cs="Times New Roman"/>
          <w:sz w:val="24"/>
          <w:szCs w:val="24"/>
        </w:rPr>
        <w:t xml:space="preserve"> </w:t>
      </w:r>
      <w:r w:rsidRPr="007A5943">
        <w:rPr>
          <w:rFonts w:ascii="Times New Roman" w:hAnsi="Times New Roman" w:cs="Times New Roman"/>
          <w:sz w:val="24"/>
          <w:szCs w:val="24"/>
        </w:rPr>
        <w:t>растений с корнями и т.д.). Обращение с коллекциями</w:t>
      </w:r>
      <w:proofErr w:type="gramStart"/>
      <w:r w:rsidRPr="007A594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A5943">
        <w:rPr>
          <w:rFonts w:ascii="Times New Roman" w:hAnsi="Times New Roman" w:cs="Times New Roman"/>
          <w:sz w:val="24"/>
          <w:szCs w:val="24"/>
        </w:rPr>
        <w:t>ри организации работы по коллекционированию необходимо сформировать у детей бережное отношение к коллекции. Вместе с ними обсудите правила обращения с предметами коллекции. Дошкольники должны понимать, что это не обычные игрушки, а экспонаты, которые надо рассматривать, любоваться ими, и в то же время нельзя делать их неприкасаемыми, так как тогда дети потеряют к ним интерес. Интересным моментом может стать рассказ родителей о знаменитых коллекционерах и их коллекциях, а также о необычных коллекциях. И очень важно организовать выставку домашней коллекции в группе детского сада, это даст ребенку возможность продемонстрировать свои успехи, гордиться собой и родителями. Именно коллекционирование - может стать замечательным увлечением, объединяющим родителей и ребенка. Если родители поддерживают интерес ребенка, направляют его познавательную деятельность, то формируются такие черты личности как любознательность, пытливость, наблюдательность. Эти качества личности придают активности ребенка познавательную направленность.</w:t>
      </w:r>
    </w:p>
    <w:p w:rsidR="007A5943" w:rsidRPr="007A5943" w:rsidRDefault="007A5943">
      <w:pPr>
        <w:rPr>
          <w:rFonts w:ascii="Times New Roman" w:hAnsi="Times New Roman" w:cs="Times New Roman"/>
          <w:sz w:val="24"/>
          <w:szCs w:val="24"/>
        </w:rPr>
      </w:pPr>
    </w:p>
    <w:sectPr w:rsidR="007A5943" w:rsidRPr="007A5943" w:rsidSect="0061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943"/>
    <w:rsid w:val="00610A0B"/>
    <w:rsid w:val="007A5943"/>
    <w:rsid w:val="00D7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2</cp:revision>
  <dcterms:created xsi:type="dcterms:W3CDTF">2022-07-07T07:12:00Z</dcterms:created>
  <dcterms:modified xsi:type="dcterms:W3CDTF">2022-07-07T07:24:00Z</dcterms:modified>
</cp:coreProperties>
</file>